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>w 201</w:t>
      </w:r>
      <w:r w:rsidR="005C5DFC">
        <w:rPr>
          <w:rFonts w:ascii="Times New Roman" w:hAnsi="Times New Roman" w:cs="Times New Roman"/>
          <w:sz w:val="24"/>
          <w:szCs w:val="24"/>
        </w:rPr>
        <w:t>8</w:t>
      </w:r>
      <w:r w:rsidR="009950B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5C5DFC">
        <w:rPr>
          <w:rFonts w:ascii="Times New Roman" w:hAnsi="Times New Roman" w:cs="Times New Roman"/>
          <w:sz w:val="24"/>
          <w:szCs w:val="24"/>
        </w:rPr>
        <w:t>17.539.437,87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zł., w </w:t>
      </w:r>
      <w:r w:rsidR="005C5DFC">
        <w:rPr>
          <w:rFonts w:ascii="Times New Roman" w:hAnsi="Times New Roman" w:cs="Times New Roman"/>
          <w:sz w:val="24"/>
          <w:szCs w:val="24"/>
        </w:rPr>
        <w:t>tym: bieżące w kwocie   14.088.106,70</w:t>
      </w:r>
      <w:r w:rsidR="009950B4">
        <w:rPr>
          <w:rFonts w:ascii="Times New Roman" w:hAnsi="Times New Roman" w:cs="Times New Roman"/>
          <w:sz w:val="24"/>
          <w:szCs w:val="24"/>
        </w:rPr>
        <w:t xml:space="preserve"> zł</w:t>
      </w:r>
      <w:r w:rsidR="005C5DFC">
        <w:rPr>
          <w:rFonts w:ascii="Times New Roman" w:hAnsi="Times New Roman" w:cs="Times New Roman"/>
          <w:sz w:val="24"/>
          <w:szCs w:val="24"/>
        </w:rPr>
        <w:t>. i majątkowe w kwocie 3.451.331,17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5C5DFC">
        <w:rPr>
          <w:rFonts w:ascii="Times New Roman" w:hAnsi="Times New Roman" w:cs="Times New Roman"/>
          <w:sz w:val="24"/>
          <w:szCs w:val="24"/>
        </w:rPr>
        <w:t>8 dochody ogółem zmniejszyły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9802D7">
        <w:rPr>
          <w:rFonts w:ascii="Times New Roman" w:hAnsi="Times New Roman" w:cs="Times New Roman"/>
          <w:sz w:val="24"/>
          <w:szCs w:val="24"/>
        </w:rPr>
        <w:t>u do 201</w:t>
      </w:r>
      <w:r w:rsidR="005C5DFC">
        <w:rPr>
          <w:rFonts w:ascii="Times New Roman" w:hAnsi="Times New Roman" w:cs="Times New Roman"/>
          <w:sz w:val="24"/>
          <w:szCs w:val="24"/>
        </w:rPr>
        <w:t>7 r. o kwotę  68.702,53</w:t>
      </w:r>
      <w:r>
        <w:rPr>
          <w:rFonts w:ascii="Times New Roman" w:hAnsi="Times New Roman" w:cs="Times New Roman"/>
          <w:sz w:val="24"/>
          <w:szCs w:val="24"/>
        </w:rPr>
        <w:t xml:space="preserve"> zł.          ( w tym: </w:t>
      </w:r>
      <w:r w:rsidR="00A47B11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B90904">
        <w:rPr>
          <w:rFonts w:ascii="Times New Roman" w:hAnsi="Times New Roman" w:cs="Times New Roman"/>
          <w:sz w:val="24"/>
          <w:szCs w:val="24"/>
        </w:rPr>
        <w:t xml:space="preserve">zmniejszenie o kwotę 1.120.872,70 zł. </w:t>
      </w:r>
      <w:r w:rsidR="00A47B11">
        <w:rPr>
          <w:rFonts w:ascii="Times New Roman" w:hAnsi="Times New Roman" w:cs="Times New Roman"/>
          <w:sz w:val="24"/>
          <w:szCs w:val="24"/>
        </w:rPr>
        <w:t xml:space="preserve">i </w:t>
      </w:r>
      <w:r w:rsidR="00B90904">
        <w:rPr>
          <w:rFonts w:ascii="Times New Roman" w:hAnsi="Times New Roman" w:cs="Times New Roman"/>
          <w:sz w:val="24"/>
          <w:szCs w:val="24"/>
        </w:rPr>
        <w:t>zwiększenie dochodów majątkowych o kwotę 1.052.170,17 zł. w związku z planowanym otrzymaniem dofinansowania na inwestycje</w:t>
      </w:r>
      <w:r w:rsidR="00A47B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FE09F1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</w:t>
      </w:r>
      <w:r w:rsidR="00A47B1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7B11">
        <w:rPr>
          <w:rFonts w:ascii="Times New Roman" w:hAnsi="Times New Roman" w:cs="Times New Roman"/>
          <w:sz w:val="24"/>
          <w:szCs w:val="24"/>
        </w:rPr>
        <w:t>,  202</w:t>
      </w:r>
      <w:r>
        <w:rPr>
          <w:rFonts w:ascii="Times New Roman" w:hAnsi="Times New Roman" w:cs="Times New Roman"/>
          <w:sz w:val="24"/>
          <w:szCs w:val="24"/>
        </w:rPr>
        <w:t>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D8F">
        <w:rPr>
          <w:rFonts w:ascii="Times New Roman" w:hAnsi="Times New Roman" w:cs="Times New Roman"/>
          <w:sz w:val="24"/>
          <w:szCs w:val="24"/>
        </w:rPr>
        <w:t xml:space="preserve"> r. zmniej</w:t>
      </w:r>
      <w:r w:rsidR="009F017C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one zostały o kwotę 5.152.379,51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</w:t>
      </w:r>
      <w:r w:rsidR="005C5DFC">
        <w:rPr>
          <w:rFonts w:ascii="Times New Roman" w:hAnsi="Times New Roman" w:cs="Times New Roman"/>
          <w:sz w:val="24"/>
          <w:szCs w:val="24"/>
        </w:rPr>
        <w:t>zmniejszenie</w:t>
      </w:r>
      <w:r>
        <w:rPr>
          <w:rFonts w:ascii="Times New Roman" w:hAnsi="Times New Roman" w:cs="Times New Roman"/>
          <w:sz w:val="24"/>
          <w:szCs w:val="24"/>
        </w:rPr>
        <w:t xml:space="preserve"> o kwotę 2.776.687,70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</w:t>
      </w:r>
      <w:r w:rsidR="00AA0264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90904">
        <w:rPr>
          <w:rFonts w:ascii="Times New Roman" w:hAnsi="Times New Roman" w:cs="Times New Roman"/>
          <w:sz w:val="24"/>
          <w:szCs w:val="24"/>
        </w:rPr>
        <w:t xml:space="preserve">dochody z tytułu udziałów we wpływach z podatku dochodowego od osób fizycznych, z </w:t>
      </w:r>
      <w:r w:rsidR="00630B12">
        <w:rPr>
          <w:rFonts w:ascii="Times New Roman" w:hAnsi="Times New Roman" w:cs="Times New Roman"/>
          <w:sz w:val="24"/>
          <w:szCs w:val="24"/>
        </w:rPr>
        <w:t xml:space="preserve"> subwencji</w:t>
      </w:r>
      <w:r>
        <w:rPr>
          <w:rFonts w:ascii="Times New Roman" w:hAnsi="Times New Roman" w:cs="Times New Roman"/>
          <w:sz w:val="24"/>
          <w:szCs w:val="24"/>
        </w:rPr>
        <w:t xml:space="preserve"> ogóln</w:t>
      </w:r>
      <w:r w:rsidR="00630B12">
        <w:rPr>
          <w:rFonts w:ascii="Times New Roman" w:hAnsi="Times New Roman" w:cs="Times New Roman"/>
          <w:sz w:val="24"/>
          <w:szCs w:val="24"/>
        </w:rPr>
        <w:t>ej, dotacji</w:t>
      </w:r>
      <w:r>
        <w:rPr>
          <w:rFonts w:ascii="Times New Roman" w:hAnsi="Times New Roman" w:cs="Times New Roman"/>
          <w:sz w:val="24"/>
          <w:szCs w:val="24"/>
        </w:rPr>
        <w:t xml:space="preserve"> i środki przeznaczone na cele bieżące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64">
        <w:rPr>
          <w:rFonts w:ascii="Times New Roman" w:hAnsi="Times New Roman" w:cs="Times New Roman"/>
          <w:sz w:val="24"/>
          <w:szCs w:val="24"/>
        </w:rPr>
        <w:t>oraz</w:t>
      </w:r>
      <w:r w:rsid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B90904">
        <w:rPr>
          <w:rFonts w:ascii="Times New Roman" w:hAnsi="Times New Roman" w:cs="Times New Roman"/>
          <w:sz w:val="24"/>
          <w:szCs w:val="24"/>
        </w:rPr>
        <w:t>zmniej</w:t>
      </w:r>
      <w:r w:rsidR="00630B12">
        <w:rPr>
          <w:rFonts w:ascii="Times New Roman" w:hAnsi="Times New Roman" w:cs="Times New Roman"/>
          <w:sz w:val="24"/>
          <w:szCs w:val="24"/>
        </w:rPr>
        <w:t>szenie o kwotę 2.375.691</w:t>
      </w:r>
      <w:r w:rsidR="00B90904">
        <w:rPr>
          <w:rFonts w:ascii="Times New Roman" w:hAnsi="Times New Roman" w:cs="Times New Roman"/>
          <w:sz w:val="24"/>
          <w:szCs w:val="24"/>
        </w:rPr>
        <w:t>,81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dochodów majątkowych</w:t>
      </w:r>
      <w:r w:rsidR="00630B12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>).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 201</w:t>
      </w:r>
      <w:r w:rsidR="009727C9">
        <w:rPr>
          <w:rFonts w:ascii="Times New Roman" w:hAnsi="Times New Roman" w:cs="Times New Roman"/>
          <w:sz w:val="24"/>
          <w:szCs w:val="24"/>
        </w:rPr>
        <w:t>8 r. wyniosły 17.709.907,41</w:t>
      </w:r>
      <w:r>
        <w:rPr>
          <w:rFonts w:ascii="Times New Roman" w:hAnsi="Times New Roman" w:cs="Times New Roman"/>
          <w:sz w:val="24"/>
          <w:szCs w:val="24"/>
        </w:rPr>
        <w:t xml:space="preserve">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7C9">
        <w:rPr>
          <w:rFonts w:ascii="Times New Roman" w:hAnsi="Times New Roman" w:cs="Times New Roman"/>
          <w:sz w:val="24"/>
          <w:szCs w:val="24"/>
        </w:rPr>
        <w:t>13.802.842,57</w:t>
      </w:r>
      <w:r>
        <w:rPr>
          <w:rFonts w:ascii="Times New Roman" w:hAnsi="Times New Roman" w:cs="Times New Roman"/>
          <w:sz w:val="24"/>
          <w:szCs w:val="24"/>
        </w:rPr>
        <w:t xml:space="preserve"> zł. i</w:t>
      </w:r>
      <w:r w:rsidR="009727C9">
        <w:rPr>
          <w:rFonts w:ascii="Times New Roman" w:hAnsi="Times New Roman" w:cs="Times New Roman"/>
          <w:sz w:val="24"/>
          <w:szCs w:val="24"/>
        </w:rPr>
        <w:t xml:space="preserve"> majątkowe w kwocie 3.907.064,84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</w:t>
      </w:r>
      <w:r w:rsidR="009727C9">
        <w:rPr>
          <w:rFonts w:ascii="Times New Roman" w:hAnsi="Times New Roman" w:cs="Times New Roman"/>
          <w:sz w:val="24"/>
          <w:szCs w:val="24"/>
        </w:rPr>
        <w:t>westycyjne w kwocie 3.906.064,84</w:t>
      </w:r>
      <w:r w:rsidR="00641C9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9727C9">
        <w:rPr>
          <w:rFonts w:ascii="Times New Roman" w:hAnsi="Times New Roman" w:cs="Times New Roman"/>
          <w:sz w:val="24"/>
          <w:szCs w:val="24"/>
        </w:rPr>
        <w:t>8 r. wydatki ogółem zwiększone zostały o kwotę 114.387,17</w:t>
      </w:r>
      <w:r>
        <w:rPr>
          <w:rFonts w:ascii="Times New Roman" w:hAnsi="Times New Roman" w:cs="Times New Roman"/>
          <w:sz w:val="24"/>
          <w:szCs w:val="24"/>
        </w:rPr>
        <w:t xml:space="preserve"> zł w stosunku do roku 201</w:t>
      </w:r>
      <w:r w:rsidR="009727C9"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9727C9">
        <w:rPr>
          <w:rFonts w:ascii="Times New Roman" w:hAnsi="Times New Roman" w:cs="Times New Roman"/>
          <w:sz w:val="24"/>
          <w:szCs w:val="24"/>
        </w:rPr>
        <w:t xml:space="preserve">zmniejszenie w kwocie 819.407,92 zł. </w:t>
      </w:r>
      <w:r w:rsidR="009F017C">
        <w:rPr>
          <w:rFonts w:ascii="Times New Roman" w:hAnsi="Times New Roman" w:cs="Times New Roman"/>
          <w:sz w:val="24"/>
          <w:szCs w:val="24"/>
        </w:rPr>
        <w:t xml:space="preserve">i </w:t>
      </w:r>
      <w:r w:rsidR="009727C9">
        <w:rPr>
          <w:rFonts w:ascii="Times New Roman" w:hAnsi="Times New Roman" w:cs="Times New Roman"/>
          <w:sz w:val="24"/>
          <w:szCs w:val="24"/>
        </w:rPr>
        <w:t>zwiększenie w kwocie 933.795,08 zł. wydatków majątkowych (</w:t>
      </w:r>
      <w:r w:rsidR="00754772">
        <w:rPr>
          <w:rFonts w:ascii="Times New Roman" w:hAnsi="Times New Roman" w:cs="Times New Roman"/>
          <w:sz w:val="24"/>
          <w:szCs w:val="24"/>
        </w:rPr>
        <w:t>więcej zaplanowanych wydatków inwestycyjnych i zakupów inwestycyjnych)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754772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D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r. </w:t>
      </w:r>
      <w:r w:rsidR="009F6D8F">
        <w:rPr>
          <w:rFonts w:ascii="Times New Roman" w:hAnsi="Times New Roman" w:cs="Times New Roman"/>
          <w:sz w:val="24"/>
          <w:szCs w:val="24"/>
        </w:rPr>
        <w:t>wydatki zmnie</w:t>
      </w:r>
      <w:r>
        <w:rPr>
          <w:rFonts w:ascii="Times New Roman" w:hAnsi="Times New Roman" w:cs="Times New Roman"/>
          <w:sz w:val="24"/>
          <w:szCs w:val="24"/>
        </w:rPr>
        <w:t>jszyły się o kwotę 5.668.640,65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 w:rsidR="009F6D8F">
        <w:rPr>
          <w:rFonts w:ascii="Times New Roman" w:hAnsi="Times New Roman" w:cs="Times New Roman"/>
          <w:sz w:val="24"/>
          <w:szCs w:val="24"/>
        </w:rPr>
        <w:t>zł. w stosunku do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D8F"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>i majątkowe w tym: inwestycyjne oraz o wydatki bieżące z tytułu dotacji.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zwięks</w:t>
      </w:r>
      <w:r w:rsidR="009442F3">
        <w:rPr>
          <w:rFonts w:ascii="Times New Roman" w:hAnsi="Times New Roman" w:cs="Times New Roman"/>
          <w:sz w:val="24"/>
          <w:szCs w:val="24"/>
        </w:rPr>
        <w:t>zy</w:t>
      </w:r>
      <w:r w:rsidR="00754772">
        <w:rPr>
          <w:rFonts w:ascii="Times New Roman" w:hAnsi="Times New Roman" w:cs="Times New Roman"/>
          <w:sz w:val="24"/>
          <w:szCs w:val="24"/>
        </w:rPr>
        <w:t>ły  się wydatki o kwotę 4.629,96</w:t>
      </w:r>
      <w:r>
        <w:rPr>
          <w:rFonts w:ascii="Times New Roman" w:hAnsi="Times New Roman" w:cs="Times New Roman"/>
          <w:sz w:val="24"/>
          <w:szCs w:val="24"/>
        </w:rPr>
        <w:t xml:space="preserve"> zł. w stosunku do 2019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zwiększyły się o kwotę 28.210 zł. w stosunku do 2020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  wydatki zwiększyły si</w:t>
      </w:r>
      <w:r w:rsidR="009442F3">
        <w:rPr>
          <w:rFonts w:ascii="Times New Roman" w:hAnsi="Times New Roman" w:cs="Times New Roman"/>
          <w:sz w:val="24"/>
          <w:szCs w:val="24"/>
        </w:rPr>
        <w:t>ę o kwotę 6.666,95</w:t>
      </w:r>
      <w:r>
        <w:rPr>
          <w:rFonts w:ascii="Times New Roman" w:hAnsi="Times New Roman" w:cs="Times New Roman"/>
          <w:sz w:val="24"/>
          <w:szCs w:val="24"/>
        </w:rPr>
        <w:t xml:space="preserve"> zł. w stosunku do roku 2021.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 r. wydatki z</w:t>
      </w:r>
      <w:r w:rsidR="009442F3">
        <w:rPr>
          <w:rFonts w:ascii="Times New Roman" w:hAnsi="Times New Roman" w:cs="Times New Roman"/>
          <w:sz w:val="24"/>
          <w:szCs w:val="24"/>
        </w:rPr>
        <w:t>większyły się o kwotę 93.287,05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2022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2024 r. wydatki zwiększyły się o kwotę 27.442 zł. w stosunku do 2023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2025 r. wydatki zwiększyły się o kwotę 8.796,70 zł. w stosunku do 2024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 na 201</w:t>
      </w:r>
      <w:r w:rsidR="00505E3C">
        <w:rPr>
          <w:rFonts w:ascii="Times New Roman" w:hAnsi="Times New Roman" w:cs="Times New Roman"/>
        </w:rPr>
        <w:t>8 r. w  wysokości 516.261,14</w:t>
      </w:r>
      <w:r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(w tym wolne środki</w:t>
      </w:r>
      <w:r w:rsidR="00505E3C">
        <w:rPr>
          <w:rFonts w:ascii="Times New Roman" w:hAnsi="Times New Roman" w:cs="Times New Roman"/>
        </w:rPr>
        <w:t xml:space="preserve"> 516.261,14 zł.</w:t>
      </w:r>
      <w:r w:rsidR="009F017C">
        <w:rPr>
          <w:rFonts w:ascii="Times New Roman" w:hAnsi="Times New Roman" w:cs="Times New Roman"/>
        </w:rPr>
        <w:t>|) ,</w:t>
      </w:r>
      <w:r w:rsidR="00505E3C">
        <w:rPr>
          <w:rFonts w:ascii="Times New Roman" w:hAnsi="Times New Roman" w:cs="Times New Roman"/>
        </w:rPr>
        <w:t xml:space="preserve"> rozchody w wysokości 345.791,60</w:t>
      </w:r>
      <w:r>
        <w:rPr>
          <w:rFonts w:ascii="Times New Roman" w:hAnsi="Times New Roman" w:cs="Times New Roman"/>
        </w:rPr>
        <w:t xml:space="preserve"> zł. </w:t>
      </w:r>
    </w:p>
    <w:p w:rsidR="009F6D8F" w:rsidRDefault="00505E3C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Deficyt</w:t>
      </w:r>
      <w:r w:rsidR="009F017C">
        <w:rPr>
          <w:rFonts w:ascii="Times New Roman" w:hAnsi="Times New Roman" w:cs="Times New Roman"/>
        </w:rPr>
        <w:t xml:space="preserve"> </w:t>
      </w:r>
      <w:r w:rsidR="009F6D8F">
        <w:rPr>
          <w:rFonts w:ascii="Times New Roman" w:hAnsi="Times New Roman" w:cs="Times New Roman"/>
        </w:rPr>
        <w:t xml:space="preserve"> budżetu na 201</w:t>
      </w:r>
      <w:r>
        <w:rPr>
          <w:rFonts w:ascii="Times New Roman" w:hAnsi="Times New Roman" w:cs="Times New Roman"/>
        </w:rPr>
        <w:t>8</w:t>
      </w:r>
      <w:r w:rsidR="009F017C">
        <w:rPr>
          <w:rFonts w:ascii="Times New Roman" w:hAnsi="Times New Roman" w:cs="Times New Roman"/>
        </w:rPr>
        <w:t xml:space="preserve"> r. w wysokości </w:t>
      </w:r>
      <w:r>
        <w:rPr>
          <w:rFonts w:ascii="Times New Roman" w:hAnsi="Times New Roman" w:cs="Times New Roman"/>
        </w:rPr>
        <w:t>170.469,54</w:t>
      </w:r>
      <w:r w:rsidR="009F6D8F">
        <w:rPr>
          <w:rFonts w:ascii="Times New Roman" w:hAnsi="Times New Roman" w:cs="Times New Roman"/>
        </w:rPr>
        <w:t xml:space="preserve"> zł. </w:t>
      </w:r>
    </w:p>
    <w:sectPr w:rsidR="009F6D8F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24119D"/>
    <w:rsid w:val="003B1C97"/>
    <w:rsid w:val="00505E3C"/>
    <w:rsid w:val="00582F0B"/>
    <w:rsid w:val="005A41BD"/>
    <w:rsid w:val="005C5DFC"/>
    <w:rsid w:val="005E7977"/>
    <w:rsid w:val="00630B12"/>
    <w:rsid w:val="00641C95"/>
    <w:rsid w:val="00754772"/>
    <w:rsid w:val="008D7539"/>
    <w:rsid w:val="009442F3"/>
    <w:rsid w:val="009727C9"/>
    <w:rsid w:val="009802D7"/>
    <w:rsid w:val="009950B4"/>
    <w:rsid w:val="009C1DC0"/>
    <w:rsid w:val="009F017C"/>
    <w:rsid w:val="009F6D8F"/>
    <w:rsid w:val="00A47B11"/>
    <w:rsid w:val="00AA0264"/>
    <w:rsid w:val="00AC5958"/>
    <w:rsid w:val="00B22166"/>
    <w:rsid w:val="00B90904"/>
    <w:rsid w:val="00D56056"/>
    <w:rsid w:val="00E97FD6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BF207-B4A7-4687-8172-BC0A2BC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 milejewo</cp:lastModifiedBy>
  <cp:revision>22</cp:revision>
  <cp:lastPrinted>2017-11-14T08:29:00Z</cp:lastPrinted>
  <dcterms:created xsi:type="dcterms:W3CDTF">2012-12-28T16:16:00Z</dcterms:created>
  <dcterms:modified xsi:type="dcterms:W3CDTF">2017-11-14T08:39:00Z</dcterms:modified>
</cp:coreProperties>
</file>