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EF4E" w14:textId="77777777" w:rsidR="00685FCC" w:rsidRDefault="00CB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1.6b. do SIWZ</w:t>
      </w:r>
    </w:p>
    <w:p w14:paraId="3D90735B" w14:textId="77777777" w:rsidR="00685FCC" w:rsidRDefault="0068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632BD" w14:textId="77777777" w:rsidR="00685FCC" w:rsidRDefault="0068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4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685FCC" w14:paraId="0B1DF180" w14:textId="77777777">
        <w:trPr>
          <w:trHeight w:val="531"/>
        </w:trPr>
        <w:tc>
          <w:tcPr>
            <w:tcW w:w="4056" w:type="dxa"/>
            <w:shd w:val="clear" w:color="auto" w:fill="auto"/>
          </w:tcPr>
          <w:p w14:paraId="27F55DD8" w14:textId="77777777" w:rsidR="00685FCC" w:rsidRDefault="00685FCC">
            <w:pPr>
              <w:widowControl w:val="0"/>
              <w:spacing w:after="0" w:line="240" w:lineRule="auto"/>
            </w:pPr>
          </w:p>
        </w:tc>
      </w:tr>
    </w:tbl>
    <w:p w14:paraId="16C680A9" w14:textId="77777777" w:rsidR="00685FCC" w:rsidRDefault="00685FCC">
      <w:pPr>
        <w:spacing w:after="0" w:line="240" w:lineRule="auto"/>
      </w:pPr>
    </w:p>
    <w:p w14:paraId="58429FF8" w14:textId="77777777" w:rsidR="00685FCC" w:rsidRDefault="0068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FFDF5D" w14:textId="77777777" w:rsidR="00685FCC" w:rsidRDefault="00CB4A6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0928A657" w14:textId="77777777" w:rsidR="00685FCC" w:rsidRDefault="00CB4A67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6C266BE3" w14:textId="77777777" w:rsidR="002E2A29" w:rsidRDefault="002E2A29" w:rsidP="002E2A29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p w14:paraId="52C1F85F" w14:textId="77777777" w:rsidR="00685FCC" w:rsidRDefault="00CB4A67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"/>
        <w:gridCol w:w="3071"/>
        <w:gridCol w:w="1548"/>
        <w:gridCol w:w="629"/>
        <w:gridCol w:w="1786"/>
        <w:gridCol w:w="1924"/>
      </w:tblGrid>
      <w:tr w:rsidR="00685FCC" w14:paraId="2DEF9782" w14:textId="77777777">
        <w:trPr>
          <w:trHeight w:val="300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2342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Częś</w:t>
            </w:r>
            <w:r>
              <w:rPr>
                <w:rFonts w:ascii="Times New Roman" w:hAnsi="Times New Roman"/>
                <w:sz w:val="24"/>
                <w:szCs w:val="24"/>
              </w:rPr>
              <w:t>ć  XII Sprzęt AGD</w:t>
            </w:r>
          </w:p>
        </w:tc>
      </w:tr>
      <w:tr w:rsidR="00685FCC" w14:paraId="1CA48142" w14:textId="77777777">
        <w:trPr>
          <w:trHeight w:val="12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2BDE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D517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AD58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E895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46EA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4DFC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685FCC" w14:paraId="79442760" w14:textId="77777777">
        <w:trPr>
          <w:trHeight w:val="574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8A1B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2126F" w14:textId="77777777" w:rsidR="00685FCC" w:rsidRDefault="00CB4A67">
            <w:pPr>
              <w:widowControl w:val="0"/>
            </w:pPr>
            <w:r>
              <w:rPr>
                <w:rFonts w:ascii="Times New Roman" w:hAnsi="Times New Roman"/>
              </w:rPr>
              <w:t xml:space="preserve">Robot wieloczynnościowy, o mocy silnika min.1700 W, poj. misy min 6,5 l, misa ze stali nierdzewnej, poj. kielicha min.1,5 l, elektroniczna, płynna regulacja obrotów, funkcje urządzenia: </w:t>
            </w:r>
            <w:r>
              <w:rPr>
                <w:rFonts w:ascii="Times New Roman" w:hAnsi="Times New Roman"/>
                <w:sz w:val="24"/>
                <w:szCs w:val="24"/>
              </w:rPr>
              <w:t>mielenie mięsa, ubijanie piany, zagniatanie ciasta, miksowanie, rozdra</w:t>
            </w:r>
            <w:r>
              <w:rPr>
                <w:rFonts w:ascii="Times New Roman" w:hAnsi="Times New Roman"/>
                <w:sz w:val="24"/>
                <w:szCs w:val="24"/>
              </w:rPr>
              <w:t>bnianie, mieszanie, wyciskanie soku, krojenie w plastry, słupki, kostkę, wałkowanie, wykrojnik do spaghetti, młynek uniwersalny. . Możliwość mycia w zmywarce, zabezpieczenie przed przegrzaniem.</w:t>
            </w:r>
          </w:p>
          <w:p w14:paraId="706A2A6D" w14:textId="77777777" w:rsidR="00685FCC" w:rsidRDefault="00CB4A67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Jedna sztuka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8C69" w14:textId="77777777" w:rsidR="00685FCC" w:rsidRDefault="00CB4A67">
            <w:pPr>
              <w:widowControl w:val="0"/>
              <w:tabs>
                <w:tab w:val="left" w:pos="2085"/>
              </w:tabs>
              <w:spacing w:after="12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>39711200-1 Roboty kuchenne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78E0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1653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534825AC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282E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685FCC" w14:paraId="4BBF4BEE" w14:textId="77777777">
        <w:trPr>
          <w:trHeight w:val="40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96B2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CF837" w14:textId="77777777" w:rsidR="00685FCC" w:rsidRDefault="00CB4A67">
            <w:pPr>
              <w:widowControl w:val="0"/>
            </w:pPr>
            <w:r>
              <w:rPr>
                <w:rFonts w:ascii="Times New Roman" w:hAnsi="Times New Roman"/>
              </w:rPr>
              <w:t>Ekspres do kawy-automatyczny, ciśnieniowy, z młynkiem do mielenia kawy ziarnistej, możliwość ustawienia mocy napoju, moc silnika min.1450 W, ciśnienie min. 15 bar, poj. zbiornika na wodę</w:t>
            </w:r>
            <w:r>
              <w:rPr>
                <w:rFonts w:ascii="Times New Roman" w:hAnsi="Times New Roman"/>
              </w:rPr>
              <w:t xml:space="preserve"> min. 1,7 l, wskaźnik poziomu wody, wskaźnik konieczności odkamieniania, regulacja ilości zaparzanej kawy, możliwość zaparzania: </w:t>
            </w:r>
            <w:proofErr w:type="spellStart"/>
            <w:r>
              <w:rPr>
                <w:rFonts w:ascii="Times New Roman" w:hAnsi="Times New Roman"/>
              </w:rPr>
              <w:t>Caffe</w:t>
            </w:r>
            <w:proofErr w:type="spellEnd"/>
            <w:r>
              <w:rPr>
                <w:rFonts w:ascii="Times New Roman" w:hAnsi="Times New Roman"/>
              </w:rPr>
              <w:t xml:space="preserve"> Latte, Cappuccino, Espresso, Latte </w:t>
            </w:r>
            <w:proofErr w:type="spellStart"/>
            <w:r>
              <w:rPr>
                <w:rFonts w:ascii="Times New Roman" w:hAnsi="Times New Roman"/>
              </w:rPr>
              <w:t>Macchiato</w:t>
            </w:r>
            <w:proofErr w:type="spellEnd"/>
            <w:r>
              <w:rPr>
                <w:rFonts w:ascii="Times New Roman" w:hAnsi="Times New Roman"/>
              </w:rPr>
              <w:t>, funkcja spieniania mleka. Kolor srebrny. Jedna sztuka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2FBE" w14:textId="77777777" w:rsidR="00685FCC" w:rsidRDefault="00CB4A67">
            <w:pPr>
              <w:pStyle w:val="Tekstpodstawowy"/>
              <w:widowControl w:val="0"/>
              <w:tabs>
                <w:tab w:val="left" w:pos="2085"/>
              </w:tabs>
              <w:spacing w:after="120"/>
              <w:jc w:val="center"/>
            </w:pPr>
            <w:r>
              <w:rPr>
                <w:rFonts w:ascii="Open Sans" w:eastAsia="Open Sans" w:hAnsi="Open Sans" w:cs="Open Sans"/>
                <w:b w:val="0"/>
                <w:bCs w:val="0"/>
                <w:sz w:val="21"/>
                <w:szCs w:val="21"/>
              </w:rPr>
              <w:t xml:space="preserve">39711310 - </w:t>
            </w:r>
            <w:r>
              <w:rPr>
                <w:rFonts w:ascii="Open Sans" w:eastAsia="Open Sans" w:hAnsi="Open Sans" w:cs="Open Sans"/>
                <w:b w:val="0"/>
                <w:bCs w:val="0"/>
                <w:sz w:val="21"/>
                <w:szCs w:val="21"/>
              </w:rPr>
              <w:t xml:space="preserve">Elektryczne </w:t>
            </w:r>
            <w:proofErr w:type="spellStart"/>
            <w:r>
              <w:rPr>
                <w:rFonts w:ascii="Open Sans" w:eastAsia="Open Sans" w:hAnsi="Open Sans" w:cs="Open Sans"/>
                <w:b w:val="0"/>
                <w:bCs w:val="0"/>
                <w:sz w:val="21"/>
                <w:szCs w:val="21"/>
              </w:rPr>
              <w:t>zaparzacze</w:t>
            </w:r>
            <w:proofErr w:type="spellEnd"/>
            <w:r>
              <w:rPr>
                <w:rFonts w:ascii="Open Sans" w:eastAsia="Open Sans" w:hAnsi="Open Sans" w:cs="Open Sans"/>
                <w:b w:val="0"/>
                <w:bCs w:val="0"/>
                <w:sz w:val="21"/>
                <w:szCs w:val="21"/>
              </w:rPr>
              <w:t xml:space="preserve"> do kawy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7D18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B8F0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0B9DCA60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7521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685FCC" w14:paraId="3786302E" w14:textId="77777777">
        <w:trPr>
          <w:trHeight w:val="13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B43E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F6CA3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Mikser kuchenny, stojący, misa i końcówki ze stali nierdzewnej, funkcje ubijania i ugniatania ciasta, moc silnika min. 450W,  4 sztuki.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994E" w14:textId="77777777" w:rsidR="00685FCC" w:rsidRDefault="00CB4A67">
            <w:pPr>
              <w:widowControl w:val="0"/>
              <w:tabs>
                <w:tab w:val="left" w:pos="2085"/>
              </w:tabs>
              <w:spacing w:after="12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>39711200-1 Roboty kuchenne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3B5A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szt.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A265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1518C719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CBB7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685FCC" w14:paraId="61879BF0" w14:textId="77777777">
        <w:trPr>
          <w:trHeight w:val="15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2290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1BD96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Kuchenka mikrofalowa- moc min.800 W, funkcje: podgrzewania, rozmrażania, grill, gotowania, pojemność min. 23 litry</w:t>
            </w:r>
          </w:p>
          <w:p w14:paraId="27530414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1 sztuka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2BEA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Open Sans" w:eastAsia="Open Sans" w:hAnsi="Open Sans" w:cs="Open Sans"/>
                <w:color w:val="232323"/>
                <w:sz w:val="21"/>
                <w:szCs w:val="21"/>
                <w:u w:color="232323"/>
              </w:rPr>
              <w:t>39711362-4</w:t>
            </w:r>
          </w:p>
          <w:p w14:paraId="6B316FC5" w14:textId="77777777" w:rsidR="00685FCC" w:rsidRDefault="00CB4A67">
            <w:pPr>
              <w:widowControl w:val="0"/>
              <w:tabs>
                <w:tab w:val="left" w:pos="2085"/>
              </w:tabs>
              <w:spacing w:after="120" w:line="240" w:lineRule="auto"/>
              <w:jc w:val="center"/>
            </w:pPr>
            <w:r>
              <w:rPr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>Kuchenki mikrofalowe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C882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0B74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6FFA2E04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373A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685FCC" w14:paraId="1FA61938" w14:textId="77777777">
        <w:trPr>
          <w:trHeight w:val="192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275F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1318B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 xml:space="preserve">Czajnik elektryczny- pojemność min 1,5 l, moc min 1700 W, wykonanie ze szkła i stali nierdzewnej, funkcja </w:t>
            </w:r>
            <w:proofErr w:type="spellStart"/>
            <w:r>
              <w:rPr>
                <w:rFonts w:ascii="Times New Roman" w:hAnsi="Times New Roman"/>
              </w:rPr>
              <w:t>wyłaczania</w:t>
            </w:r>
            <w:proofErr w:type="spellEnd"/>
            <w:r>
              <w:rPr>
                <w:rFonts w:ascii="Times New Roman" w:hAnsi="Times New Roman"/>
              </w:rPr>
              <w:t xml:space="preserve"> po zagotowaniu wody, </w:t>
            </w:r>
            <w:r>
              <w:rPr>
                <w:rFonts w:ascii="Times New Roman" w:hAnsi="Times New Roman"/>
              </w:rPr>
              <w:t>podświetlane wnętrze,, bezpiecznik termiczny, płaska grzałka płytowa . 2 sztuki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66A8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Arial" w:hAnsi="Arial"/>
                <w:color w:val="5F6368"/>
                <w:sz w:val="21"/>
                <w:szCs w:val="21"/>
                <w:u w:color="5F6368"/>
              </w:rPr>
              <w:t>CPV</w:t>
            </w:r>
            <w:r>
              <w:rPr>
                <w:rFonts w:ascii="Arial" w:hAnsi="Arial"/>
                <w:color w:val="4D5156"/>
                <w:sz w:val="21"/>
                <w:szCs w:val="21"/>
                <w:u w:color="4D5156"/>
              </w:rPr>
              <w:t>:39711300-2</w:t>
            </w:r>
          </w:p>
          <w:p w14:paraId="707D079B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urządzenia elektrotermiczne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B794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5C64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20F947F0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9356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685FCC" w14:paraId="476A9C8F" w14:textId="77777777">
        <w:trPr>
          <w:trHeight w:val="35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3E0E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36838" w14:textId="77777777" w:rsidR="00685FCC" w:rsidRDefault="00CB4A67">
            <w:pPr>
              <w:widowControl w:val="0"/>
              <w:spacing w:after="280" w:line="240" w:lineRule="auto"/>
            </w:pPr>
            <w:r>
              <w:rPr>
                <w:rFonts w:ascii="Times New Roman" w:hAnsi="Times New Roman"/>
              </w:rPr>
              <w:t>Maszynka do gofrów-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zasilanie elektryczne 230V/50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wykonana ze stali nierdzewnej, płyty grzewcze z żeliwa, kształt prostokątny, jednorazowo min. 2 gofry, zakres temperatury do 300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C, dźwięk sygnalizacyjny, lampka oznaczająca gotowość do pracy.</w:t>
            </w:r>
          </w:p>
          <w:p w14:paraId="1BB1EA9D" w14:textId="77777777" w:rsidR="00685FCC" w:rsidRDefault="00CB4A67">
            <w:pPr>
              <w:widowControl w:val="0"/>
              <w:spacing w:before="280" w:after="28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Szt. 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3A57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Open Sans" w:eastAsia="Open Sans" w:hAnsi="Open Sans" w:cs="Open Sans"/>
                <w:color w:val="232323"/>
                <w:sz w:val="21"/>
                <w:szCs w:val="21"/>
                <w:u w:color="232323"/>
              </w:rPr>
              <w:t>39711350-7</w:t>
            </w:r>
          </w:p>
          <w:p w14:paraId="0604E304" w14:textId="77777777" w:rsidR="00685FCC" w:rsidRDefault="00CB4A67">
            <w:pPr>
              <w:widowControl w:val="0"/>
              <w:spacing w:after="12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>Gofrownice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C7E7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AC48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4DA804F2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99FF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685FCC" w14:paraId="13626B72" w14:textId="77777777">
        <w:trPr>
          <w:trHeight w:val="41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FA61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652AD" w14:textId="77777777" w:rsidR="00685FCC" w:rsidRDefault="00CB4A67">
            <w:pPr>
              <w:pStyle w:val="NormalnyWeb"/>
              <w:widowControl w:val="0"/>
              <w:spacing w:before="0"/>
            </w:pPr>
            <w:r>
              <w:t>Maszyna do popcornu -   moc min. 1350 W , działanie automatyczne, funkcja zapobiegania przypalaniu,</w:t>
            </w:r>
          </w:p>
          <w:p w14:paraId="1F9E7EDB" w14:textId="77777777" w:rsidR="00685FCC" w:rsidRDefault="00CB4A67">
            <w:pPr>
              <w:pStyle w:val="NormalnyWeb"/>
              <w:widowControl w:val="0"/>
            </w:pPr>
            <w:r>
              <w:t xml:space="preserve">Konstrukcja ze stali nierdzewnej, metalowe przekładnie. </w:t>
            </w:r>
            <w:r>
              <w:t>Materiał  odporny na korozję i łatwy w czyszczeniu. Garnek z powłoką z teflonu. Komora ze szkła hartowanego.</w:t>
            </w:r>
          </w:p>
          <w:p w14:paraId="1E756064" w14:textId="77777777" w:rsidR="00685FCC" w:rsidRDefault="00CB4A67">
            <w:pPr>
              <w:pStyle w:val="NormalnyWeb"/>
              <w:widowControl w:val="0"/>
            </w:pPr>
            <w:r>
              <w:t>Sztuk 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A516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Arial" w:hAnsi="Arial"/>
                <w:color w:val="5F6368"/>
                <w:sz w:val="21"/>
                <w:szCs w:val="21"/>
                <w:u w:color="5F6368"/>
              </w:rPr>
              <w:t>CPV</w:t>
            </w:r>
            <w:r>
              <w:rPr>
                <w:rFonts w:ascii="Arial" w:hAnsi="Arial"/>
                <w:color w:val="4D5156"/>
                <w:sz w:val="21"/>
                <w:szCs w:val="21"/>
                <w:u w:color="4D5156"/>
              </w:rPr>
              <w:t>:39711300-2</w:t>
            </w:r>
          </w:p>
          <w:p w14:paraId="456CFEC7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urządzenia elektrotermiczne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0492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F435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160384AD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A39C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685FCC" w14:paraId="539272F6" w14:textId="77777777">
        <w:trPr>
          <w:trHeight w:val="13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AABD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2E297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Odkurzacz;  </w:t>
            </w:r>
          </w:p>
          <w:p w14:paraId="479B6ABC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filtr HEPA; </w:t>
            </w:r>
          </w:p>
          <w:p w14:paraId="305A8AC2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dostosowany do twardych powierzchni  oraz dywanów/ wykładzin;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13DD" w14:textId="77777777" w:rsidR="00685FCC" w:rsidRDefault="00CB4A67">
            <w:pPr>
              <w:widowControl w:val="0"/>
              <w:spacing w:after="12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39713430-6 Odkurzacze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C186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3361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4CE0FA43" w14:textId="77777777" w:rsidR="00685FCC" w:rsidRDefault="00CB4A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B700" w14:textId="77777777" w:rsidR="00685FCC" w:rsidRDefault="00CB4A6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</w:tbl>
    <w:p w14:paraId="345119DD" w14:textId="77777777" w:rsidR="00685FCC" w:rsidRDefault="00685FCC">
      <w:pPr>
        <w:widowControl w:val="0"/>
        <w:tabs>
          <w:tab w:val="left" w:pos="2085"/>
        </w:tabs>
        <w:spacing w:line="240" w:lineRule="auto"/>
      </w:pPr>
    </w:p>
    <w:p w14:paraId="265A0C9A" w14:textId="77777777" w:rsidR="00685FCC" w:rsidRDefault="00685FCC">
      <w:pPr>
        <w:tabs>
          <w:tab w:val="left" w:pos="2085"/>
        </w:tabs>
        <w:spacing w:line="240" w:lineRule="auto"/>
      </w:pPr>
    </w:p>
    <w:sectPr w:rsidR="00685FCC">
      <w:headerReference w:type="default" r:id="rId6"/>
      <w:footerReference w:type="default" r:id="rId7"/>
      <w:pgSz w:w="11906" w:h="16838"/>
      <w:pgMar w:top="1730" w:right="849" w:bottom="2920" w:left="1417" w:header="1587" w:footer="221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C795" w14:textId="77777777" w:rsidR="00CB4A67" w:rsidRDefault="00CB4A67">
      <w:pPr>
        <w:spacing w:after="0" w:line="240" w:lineRule="auto"/>
      </w:pPr>
      <w:r>
        <w:separator/>
      </w:r>
    </w:p>
  </w:endnote>
  <w:endnote w:type="continuationSeparator" w:id="0">
    <w:p w14:paraId="3C2760F5" w14:textId="77777777" w:rsidR="00CB4A67" w:rsidRDefault="00CB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1FE7" w14:textId="77777777" w:rsidR="00685FCC" w:rsidRDefault="00CB4A67">
    <w:pPr>
      <w:pStyle w:val="Stopka"/>
    </w:pPr>
    <w:r>
      <w:rPr>
        <w:noProof/>
      </w:rPr>
      <w:drawing>
        <wp:anchor distT="0" distB="0" distL="0" distR="0" simplePos="0" relativeHeight="10" behindDoc="0" locked="0" layoutInCell="0" allowOverlap="1" wp14:anchorId="79F66933" wp14:editId="7D2EB472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6121400" cy="1424940"/>
          <wp:effectExtent l="0" t="0" r="0" b="0"/>
          <wp:wrapSquare wrapText="largest"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</w:t>
    </w:r>
  </w:p>
  <w:p w14:paraId="4DEFD176" w14:textId="77777777" w:rsidR="00685FCC" w:rsidRDefault="006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2D44" w14:textId="77777777" w:rsidR="00CB4A67" w:rsidRDefault="00CB4A67">
      <w:pPr>
        <w:spacing w:after="0" w:line="240" w:lineRule="auto"/>
      </w:pPr>
      <w:r>
        <w:separator/>
      </w:r>
    </w:p>
  </w:footnote>
  <w:footnote w:type="continuationSeparator" w:id="0">
    <w:p w14:paraId="075F5792" w14:textId="77777777" w:rsidR="00CB4A67" w:rsidRDefault="00CB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25F8" w14:textId="77777777" w:rsidR="00685FCC" w:rsidRDefault="00CB4A67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4" behindDoc="1" locked="0" layoutInCell="0" allowOverlap="1" wp14:anchorId="6F89329B" wp14:editId="7D675E4A">
              <wp:simplePos x="0" y="0"/>
              <wp:positionH relativeFrom="page">
                <wp:posOffset>-168275</wp:posOffset>
              </wp:positionH>
              <wp:positionV relativeFrom="page">
                <wp:posOffset>1905</wp:posOffset>
              </wp:positionV>
              <wp:extent cx="7558405" cy="1069022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840" cy="10689480"/>
                        <a:chOff x="0" y="0"/>
                        <a:chExt cx="0" cy="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7557840" cy="106894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1800" y="1800"/>
                          <a:ext cx="7553880" cy="1068588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-13.25pt;margin-top:0.15pt;width:595.1pt;height:841.7pt" coordorigin="-265,3" coordsize="11902,16834">
              <v:rect id="shape_0" ID="Shape 1073741826" fillcolor="white" stroked="f" style="position:absolute;left:-265;top:3;width:11901;height:16833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.png" stroked="f" style="position:absolute;left:-262;top:6;width:11895;height:16827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7" behindDoc="0" locked="0" layoutInCell="0" allowOverlap="1" wp14:anchorId="01993200" wp14:editId="6D1FD9E0">
          <wp:simplePos x="0" y="0"/>
          <wp:positionH relativeFrom="column">
            <wp:posOffset>0</wp:posOffset>
          </wp:positionH>
          <wp:positionV relativeFrom="paragraph">
            <wp:posOffset>-916940</wp:posOffset>
          </wp:positionV>
          <wp:extent cx="6121400" cy="111315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CC"/>
    <w:rsid w:val="002E2A29"/>
    <w:rsid w:val="00685FCC"/>
    <w:rsid w:val="00C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66B1"/>
  <w15:docId w15:val="{5437FC90-10D0-4F2C-897A-2D460B7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rPr>
      <w:rFonts w:cs="Arial Unicode MS"/>
      <w:b/>
      <w:bCs/>
      <w:color w:val="000000"/>
      <w:sz w:val="24"/>
      <w:szCs w:val="24"/>
      <w:u w:color="0000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qFormat/>
    <w:pPr>
      <w:spacing w:before="280" w:after="280"/>
    </w:pPr>
    <w:rPr>
      <w:rFonts w:cs="Arial Unicode MS"/>
      <w:color w:val="000000"/>
      <w:sz w:val="24"/>
      <w:szCs w:val="24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2020-11-24T12:16:00Z</dcterms:created>
  <dcterms:modified xsi:type="dcterms:W3CDTF">2020-11-24T12:16:00Z</dcterms:modified>
  <dc:language>pl-PL</dc:language>
</cp:coreProperties>
</file>