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E516" w14:textId="77777777" w:rsidR="00EE7E4D" w:rsidRDefault="00AF49C1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1.4b.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EE7E4D" w14:paraId="183A6BFA" w14:textId="77777777">
        <w:trPr>
          <w:trHeight w:val="771"/>
        </w:trPr>
        <w:tc>
          <w:tcPr>
            <w:tcW w:w="4056" w:type="dxa"/>
            <w:shd w:val="clear" w:color="auto" w:fill="auto"/>
          </w:tcPr>
          <w:p w14:paraId="46BE5A5A" w14:textId="77777777" w:rsidR="00EE7E4D" w:rsidRDefault="00EE7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D14FA" w14:textId="77777777" w:rsidR="00EE7E4D" w:rsidRDefault="00EE7E4D">
            <w:pPr>
              <w:widowControl w:val="0"/>
              <w:spacing w:after="0" w:line="240" w:lineRule="auto"/>
            </w:pPr>
          </w:p>
        </w:tc>
      </w:tr>
    </w:tbl>
    <w:p w14:paraId="144D0F4B" w14:textId="77777777" w:rsidR="00EE7E4D" w:rsidRDefault="00EE7E4D">
      <w:pPr>
        <w:widowControl w:val="0"/>
        <w:spacing w:after="0" w:line="240" w:lineRule="auto"/>
      </w:pPr>
    </w:p>
    <w:p w14:paraId="6B506FEF" w14:textId="77777777" w:rsidR="00EE7E4D" w:rsidRDefault="00EE7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30CCD" w14:textId="77777777" w:rsidR="00EE7E4D" w:rsidRDefault="00AF49C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2C6EDA62" w14:textId="77777777" w:rsidR="00EE7E4D" w:rsidRDefault="00AF49C1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0C5C0191" w14:textId="77777777" w:rsidR="008044B5" w:rsidRDefault="008044B5" w:rsidP="008044B5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6764B2C5" w14:textId="77777777" w:rsidR="00EE7E4D" w:rsidRDefault="00AF49C1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15"/>
        <w:gridCol w:w="3542"/>
        <w:gridCol w:w="1360"/>
        <w:gridCol w:w="652"/>
        <w:gridCol w:w="1650"/>
        <w:gridCol w:w="1805"/>
      </w:tblGrid>
      <w:tr w:rsidR="00EE7E4D" w14:paraId="17A745DC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0D3B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>ć VII</w:t>
            </w:r>
          </w:p>
        </w:tc>
      </w:tr>
      <w:tr w:rsidR="00EE7E4D" w14:paraId="4DB53685" w14:textId="77777777">
        <w:trPr>
          <w:trHeight w:val="12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FF5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A4F9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BC6D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5E84" w14:textId="77777777" w:rsidR="00EE7E4D" w:rsidRDefault="00AF49C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BB47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7E04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EE7E4D" w14:paraId="0A72D998" w14:textId="77777777">
        <w:trPr>
          <w:trHeight w:val="360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68B4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299CE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Wieszak na ścianę z wieszaczkami na płaszcze i siedziskiem oraz szafkami na buty</w:t>
            </w:r>
          </w:p>
          <w:p w14:paraId="32435A90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 xml:space="preserve">Wysokość 190 cm, szerokość 110cm, materiał płyta, kolor z palety barw, siedzisko z </w:t>
            </w:r>
            <w:r>
              <w:rPr>
                <w:rFonts w:ascii="Times New Roman" w:hAnsi="Times New Roman"/>
              </w:rPr>
              <w:t>wysokiej jakości tkaniny, wymiary 110 cmx35 cm, szafka na buty jako podstawa do siedziska, lustro prostokątne w białej ramie 50x100, pólka pod lustrem biała, uchwyty metalowe – 5 propozycji do wyboru (styl nowoczesny, chrom), zamykanie szafek na cichy doci</w:t>
            </w:r>
            <w:r>
              <w:rPr>
                <w:rFonts w:ascii="Times New Roman" w:hAnsi="Times New Roman"/>
              </w:rPr>
              <w:t>sk</w:t>
            </w:r>
          </w:p>
          <w:p w14:paraId="5CF62146" w14:textId="77777777" w:rsidR="00EE7E4D" w:rsidRDefault="00AF49C1">
            <w:pPr>
              <w:widowControl w:val="0"/>
              <w:spacing w:after="120" w:line="240" w:lineRule="auto"/>
              <w:ind w:left="120"/>
              <w:jc w:val="center"/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67E6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CPV 39136000-4: Wieszaki na odzież.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3F09CADB" w14:textId="77777777" w:rsidR="00EE7E4D" w:rsidRDefault="00EE7E4D">
            <w:pPr>
              <w:widowControl w:val="0"/>
              <w:spacing w:after="120" w:line="240" w:lineRule="auto"/>
              <w:jc w:val="center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75B80767" w14:textId="77777777" w:rsidR="00EE7E4D" w:rsidRDefault="00AF49C1">
            <w:pPr>
              <w:widowControl w:val="0"/>
              <w:spacing w:after="120" w:line="240" w:lineRule="auto"/>
              <w:jc w:val="center"/>
            </w:pPr>
            <w:hyperlink r:id="rId6">
              <w:r>
                <w:rPr>
                  <w:rStyle w:val="Hyperlink0"/>
                </w:rPr>
                <w:t>39173000-5</w:t>
              </w:r>
            </w:hyperlink>
            <w:r>
              <w:rPr>
                <w:rStyle w:val="Brak"/>
                <w:rFonts w:ascii="Open Sans" w:eastAsia="Open Sans" w:hAnsi="Open Sans" w:cs="Open Sans"/>
                <w:sz w:val="21"/>
                <w:szCs w:val="21"/>
              </w:rPr>
              <w:t xml:space="preserve"> </w:t>
            </w:r>
          </w:p>
          <w:p w14:paraId="3000DE13" w14:textId="77777777" w:rsidR="00EE7E4D" w:rsidRDefault="00AF49C1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Meble do przechowywania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48DC" w14:textId="77777777" w:rsidR="00EE7E4D" w:rsidRDefault="00AF49C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DE1D" w14:textId="77777777" w:rsidR="00EE7E4D" w:rsidRDefault="00AF49C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304CF3D" w14:textId="77777777" w:rsidR="00EE7E4D" w:rsidRDefault="00AF49C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FC53" w14:textId="77777777" w:rsidR="00EE7E4D" w:rsidRDefault="00AF49C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 ciągu 7 dni od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podpisania umowy</w:t>
            </w:r>
          </w:p>
        </w:tc>
      </w:tr>
      <w:tr w:rsidR="00EE7E4D" w14:paraId="21571EEF" w14:textId="77777777">
        <w:trPr>
          <w:trHeight w:val="20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53BD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1236A5B" w14:textId="77777777" w:rsidR="00EE7E4D" w:rsidRDefault="00AF49C1">
            <w:pPr>
              <w:widowControl w:val="0"/>
              <w:spacing w:after="280" w:line="240" w:lineRule="auto"/>
              <w:ind w:left="120"/>
            </w:pPr>
            <w:r>
              <w:rPr>
                <w:rStyle w:val="Brak"/>
                <w:rFonts w:ascii="Times New Roman" w:hAnsi="Times New Roman"/>
              </w:rPr>
              <w:t xml:space="preserve">Wieszak stojący na ubrania- biały nowoczesny design,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haki na odzież, kapelusze i parasole, marmurowa, solidna podstawa, wykonany z chromowanego metalu, tworzywa sztucznego i marmuru,  szt.1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DFBA" w14:textId="77777777" w:rsidR="00EE7E4D" w:rsidRDefault="00AF49C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  <w:sz w:val="21"/>
                <w:szCs w:val="21"/>
              </w:rPr>
              <w:t>CPV 39136000-4: Wieszaki na odzież.</w:t>
            </w:r>
            <w:r>
              <w:rPr>
                <w:rStyle w:val="Brak"/>
                <w:rFonts w:ascii="Times New Roman" w:hAnsi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C507" w14:textId="77777777" w:rsidR="00EE7E4D" w:rsidRDefault="00AF49C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6AF1" w14:textId="77777777" w:rsidR="00EE7E4D" w:rsidRDefault="00AF49C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7A6491BD" w14:textId="77777777" w:rsidR="00EE7E4D" w:rsidRDefault="00AF49C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F8F7" w14:textId="77777777" w:rsidR="00EE7E4D" w:rsidRDefault="00AF49C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</w:tbl>
    <w:p w14:paraId="264A6C66" w14:textId="77777777" w:rsidR="00EE7E4D" w:rsidRDefault="00EE7E4D">
      <w:pPr>
        <w:widowControl w:val="0"/>
        <w:tabs>
          <w:tab w:val="left" w:pos="2085"/>
        </w:tabs>
        <w:spacing w:line="240" w:lineRule="auto"/>
      </w:pPr>
    </w:p>
    <w:p w14:paraId="102D5A07" w14:textId="77777777" w:rsidR="00EE7E4D" w:rsidRDefault="00EE7E4D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6E37145" w14:textId="77777777" w:rsidR="00EE7E4D" w:rsidRDefault="00EE7E4D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E7D3CC8" w14:textId="77777777" w:rsidR="00EE7E4D" w:rsidRDefault="00AF49C1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EE7E4D">
      <w:headerReference w:type="default" r:id="rId7"/>
      <w:footerReference w:type="default" r:id="rId8"/>
      <w:pgSz w:w="11906" w:h="16838"/>
      <w:pgMar w:top="1787" w:right="849" w:bottom="2863" w:left="1417" w:header="1644" w:footer="21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691D" w14:textId="77777777" w:rsidR="00AF49C1" w:rsidRDefault="00AF49C1">
      <w:pPr>
        <w:spacing w:after="0" w:line="240" w:lineRule="auto"/>
      </w:pPr>
      <w:r>
        <w:separator/>
      </w:r>
    </w:p>
  </w:endnote>
  <w:endnote w:type="continuationSeparator" w:id="0">
    <w:p w14:paraId="61B550FC" w14:textId="77777777" w:rsidR="00AF49C1" w:rsidRDefault="00A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4A54" w14:textId="77777777" w:rsidR="00EE7E4D" w:rsidRDefault="00EE7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03E3" w14:textId="77777777" w:rsidR="00AF49C1" w:rsidRDefault="00AF49C1">
      <w:pPr>
        <w:spacing w:after="0" w:line="240" w:lineRule="auto"/>
      </w:pPr>
      <w:r>
        <w:separator/>
      </w:r>
    </w:p>
  </w:footnote>
  <w:footnote w:type="continuationSeparator" w:id="0">
    <w:p w14:paraId="065C5FB9" w14:textId="77777777" w:rsidR="00AF49C1" w:rsidRDefault="00AF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33B3" w14:textId="77777777" w:rsidR="00EE7E4D" w:rsidRDefault="00AF49C1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4A0230F6" wp14:editId="511D3C56">
              <wp:simplePos x="0" y="0"/>
              <wp:positionH relativeFrom="page">
                <wp:posOffset>762000</wp:posOffset>
              </wp:positionH>
              <wp:positionV relativeFrom="page">
                <wp:posOffset>0</wp:posOffset>
              </wp:positionV>
              <wp:extent cx="6520180" cy="140335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00" cy="140256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6519600" cy="1402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720" y="720"/>
                          <a:ext cx="6518160" cy="14014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60pt;margin-top:0pt;width:513.35pt;height:110.45pt" coordorigin="1200,0" coordsize="10267,2209">
              <v:rect id="shape_0" ID="Shape 1073741826" fillcolor="white" stroked="f" style="position:absolute;left:1200;top:0;width:10266;height:2208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1201;top:1;width:10264;height:2206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69A08974" wp14:editId="4EC61BA7">
              <wp:simplePos x="0" y="0"/>
              <wp:positionH relativeFrom="page">
                <wp:posOffset>1160780</wp:posOffset>
              </wp:positionH>
              <wp:positionV relativeFrom="page">
                <wp:posOffset>9095740</wp:posOffset>
              </wp:positionV>
              <wp:extent cx="5599430" cy="134937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8720" cy="1348920"/>
                        <a:chOff x="0" y="0"/>
                        <a:chExt cx="0" cy="0"/>
                      </a:xfrm>
                    </wpg:grpSpPr>
                    <wps:wsp>
                      <wps:cNvPr id="5" name="Prostokąt 5"/>
                      <wps:cNvSpPr/>
                      <wps:spPr>
                        <a:xfrm>
                          <a:off x="0" y="0"/>
                          <a:ext cx="5598720" cy="13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720" y="720"/>
                          <a:ext cx="5597640" cy="13474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91.4pt;margin-top:716.2pt;width:440.85pt;height:106.2pt" coordorigin="1828,14324" coordsize="8817,2124">
              <v:rect id="shape_0" ID="Shape 1073741829" fillcolor="white" stroked="f" style="position:absolute;left:1828;top:14324;width:8816;height:2123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829;top:14325;width:8814;height:2121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7" behindDoc="0" locked="0" layoutInCell="0" allowOverlap="1" wp14:anchorId="211FC0D1" wp14:editId="5A34E206">
          <wp:simplePos x="0" y="0"/>
          <wp:positionH relativeFrom="column">
            <wp:posOffset>0</wp:posOffset>
          </wp:positionH>
          <wp:positionV relativeFrom="paragraph">
            <wp:posOffset>-962660</wp:posOffset>
          </wp:positionV>
          <wp:extent cx="6121400" cy="1322070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4D"/>
    <w:rsid w:val="008044B5"/>
    <w:rsid w:val="00AF49C1"/>
    <w:rsid w:val="00E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97FA"/>
  <w15:docId w15:val="{E032CF17-7B93-4327-BC9B-AF984C1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Open Sans" w:eastAsia="Open Sans" w:hAnsi="Open Sans" w:cs="Open Sans"/>
      <w:outline w:val="0"/>
      <w:color w:val="232323"/>
      <w:sz w:val="21"/>
      <w:szCs w:val="21"/>
      <w:u w:val="none" w:color="232323"/>
      <w:shd w:val="clear" w:color="auto" w:fill="auto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zp.pl/kody-cpv/szczegoly/meble-do-przechowywania-47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2020-11-24T12:14:00Z</dcterms:created>
  <dcterms:modified xsi:type="dcterms:W3CDTF">2020-11-24T12:14:00Z</dcterms:modified>
  <dc:language>pl-PL</dc:language>
</cp:coreProperties>
</file>