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>XXII/116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/2016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>08 grudnia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2016 r.  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2016–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finansach publicznych (Dz. U. z 2013 r. poz. 885 ze zm.) oraz art. 18 ust. 2 pkt 6 ustawy z dnia 8 marca 1990 r. o samorządzie gminnym (t. j. Dz. U. z 2016 r. poz. 446 ze. zm.)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1. W Uchwale Nr XII/61/2015 Rady Gminy Milejewo z dnia 29 grudnia 2015 r. w sprawie: uchwalenia Wieloletniej Prognozy Finansowej Gminy Milejewo na lata 2016-2025  wraz z późniejszymi zmianami, 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41D50" w:rsidRPr="00614AF6" w:rsidRDefault="00641D50" w:rsidP="00641D50">
      <w:pPr>
        <w:ind w:left="11334" w:hanging="5670"/>
        <w:rPr>
          <w:rFonts w:asciiTheme="majorBidi" w:hAnsiTheme="majorBidi" w:cstheme="majorBidi"/>
          <w:i/>
          <w:iCs/>
          <w:sz w:val="24"/>
          <w:szCs w:val="24"/>
        </w:rPr>
      </w:pPr>
      <w:r w:rsidRPr="00614AF6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641D50" w:rsidRPr="00614AF6" w:rsidRDefault="00641D50" w:rsidP="00641D50">
      <w:pPr>
        <w:ind w:left="11334" w:hanging="567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  <w:r w:rsidRPr="00614AF6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2E4DE5">
        <w:rPr>
          <w:rFonts w:ascii="Times New Roman" w:hAnsi="Times New Roman" w:cs="Times New Roman"/>
          <w:b/>
          <w:bCs/>
          <w:sz w:val="24"/>
          <w:szCs w:val="24"/>
        </w:rPr>
        <w:t>XXII/116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E4DE5">
        <w:rPr>
          <w:rFonts w:ascii="Times New Roman" w:hAnsi="Times New Roman" w:cs="Times New Roman"/>
          <w:b/>
          <w:bCs/>
          <w:sz w:val="24"/>
          <w:szCs w:val="24"/>
        </w:rPr>
        <w:t xml:space="preserve"> 08 grudnia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2016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>iny Milejewo (</w:t>
      </w:r>
      <w:r w:rsidRPr="00BF76BE">
        <w:rPr>
          <w:rFonts w:ascii="Times New Roman" w:hAnsi="Times New Roman" w:cs="Times New Roman"/>
          <w:sz w:val="24"/>
          <w:szCs w:val="24"/>
        </w:rPr>
        <w:t xml:space="preserve"> zwiększającymi </w:t>
      </w:r>
      <w:r w:rsidR="00112581">
        <w:rPr>
          <w:rFonts w:ascii="Times New Roman" w:hAnsi="Times New Roman" w:cs="Times New Roman"/>
          <w:sz w:val="24"/>
          <w:szCs w:val="24"/>
        </w:rPr>
        <w:t>dochody i</w:t>
      </w:r>
      <w:r w:rsidRPr="00BF76BE">
        <w:rPr>
          <w:rFonts w:ascii="Times New Roman" w:hAnsi="Times New Roman" w:cs="Times New Roman"/>
          <w:sz w:val="24"/>
          <w:szCs w:val="24"/>
        </w:rPr>
        <w:t xml:space="preserve"> wydatki) Rada Gminy Milejewo Uchwala zmiany w Wieloletniej Prognozie Finansowej, zgodnie z załącznikami  Nr 1  i 2 d</w:t>
      </w:r>
      <w:r w:rsidR="00934B99">
        <w:rPr>
          <w:rFonts w:ascii="Times New Roman" w:hAnsi="Times New Roman" w:cs="Times New Roman"/>
          <w:sz w:val="24"/>
          <w:szCs w:val="24"/>
        </w:rPr>
        <w:t xml:space="preserve">o Uchwały Nr  </w:t>
      </w:r>
      <w:r w:rsidR="002E4DE5">
        <w:rPr>
          <w:rFonts w:ascii="Times New Roman" w:hAnsi="Times New Roman" w:cs="Times New Roman"/>
          <w:sz w:val="24"/>
          <w:szCs w:val="24"/>
        </w:rPr>
        <w:t>XXII/117</w:t>
      </w:r>
      <w:r w:rsidRPr="00BF76BE">
        <w:rPr>
          <w:rFonts w:ascii="Times New Roman" w:hAnsi="Times New Roman" w:cs="Times New Roman"/>
          <w:sz w:val="24"/>
          <w:szCs w:val="24"/>
        </w:rPr>
        <w:t xml:space="preserve">/2016 z dnia  </w:t>
      </w:r>
      <w:r w:rsidR="002E4DE5">
        <w:rPr>
          <w:rFonts w:ascii="Times New Roman" w:hAnsi="Times New Roman" w:cs="Times New Roman"/>
          <w:sz w:val="24"/>
          <w:szCs w:val="24"/>
        </w:rPr>
        <w:t xml:space="preserve">08 grudnia </w:t>
      </w:r>
      <w:r w:rsidRPr="00BF76BE">
        <w:rPr>
          <w:rFonts w:ascii="Times New Roman" w:hAnsi="Times New Roman" w:cs="Times New Roman"/>
          <w:sz w:val="24"/>
          <w:szCs w:val="24"/>
        </w:rPr>
        <w:t xml:space="preserve">2016 r. w sprawie: zmian w budżecie Gminy Milejewo na 2016 r. 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521865">
        <w:rPr>
          <w:rFonts w:ascii="Times New Roman" w:hAnsi="Times New Roman" w:cs="Times New Roman"/>
          <w:sz w:val="24"/>
          <w:szCs w:val="24"/>
        </w:rPr>
        <w:t xml:space="preserve">zwiększenia dochodów ogółem w tym: bieżących oraz </w:t>
      </w:r>
      <w:r w:rsidR="00C67BC6">
        <w:rPr>
          <w:rFonts w:ascii="Times New Roman" w:hAnsi="Times New Roman" w:cs="Times New Roman"/>
          <w:sz w:val="24"/>
          <w:szCs w:val="24"/>
        </w:rPr>
        <w:t xml:space="preserve">zwiększenia </w:t>
      </w:r>
      <w:r w:rsidR="00521865">
        <w:rPr>
          <w:rFonts w:ascii="Times New Roman" w:hAnsi="Times New Roman" w:cs="Times New Roman"/>
          <w:sz w:val="24"/>
          <w:szCs w:val="24"/>
        </w:rPr>
        <w:t>wydatków ogółem w tym: bieżących i</w:t>
      </w:r>
      <w:r w:rsidR="00C67BC6">
        <w:rPr>
          <w:rFonts w:ascii="Times New Roman" w:hAnsi="Times New Roman" w:cs="Times New Roman"/>
          <w:sz w:val="24"/>
          <w:szCs w:val="24"/>
        </w:rPr>
        <w:t xml:space="preserve"> zmniejszenia wydatków</w:t>
      </w:r>
      <w:r w:rsidR="00521865">
        <w:rPr>
          <w:rFonts w:ascii="Times New Roman" w:hAnsi="Times New Roman" w:cs="Times New Roman"/>
          <w:sz w:val="24"/>
          <w:szCs w:val="24"/>
        </w:rPr>
        <w:t xml:space="preserve"> majątkowych (zmniejszenie o kwotę </w:t>
      </w:r>
      <w:r w:rsidR="00C67B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1865">
        <w:rPr>
          <w:rFonts w:ascii="Times New Roman" w:hAnsi="Times New Roman" w:cs="Times New Roman"/>
          <w:sz w:val="24"/>
          <w:szCs w:val="24"/>
        </w:rPr>
        <w:t xml:space="preserve">4.800 zł.). </w:t>
      </w:r>
      <w:r w:rsidRPr="00BF76BE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521865">
        <w:rPr>
          <w:rFonts w:ascii="Times New Roman" w:hAnsi="Times New Roman" w:cs="Times New Roman"/>
          <w:sz w:val="24"/>
          <w:szCs w:val="24"/>
        </w:rPr>
        <w:t xml:space="preserve">także </w:t>
      </w:r>
      <w:r w:rsidRPr="00BF76BE">
        <w:rPr>
          <w:rFonts w:ascii="Times New Roman" w:hAnsi="Times New Roman" w:cs="Times New Roman"/>
          <w:sz w:val="24"/>
          <w:szCs w:val="24"/>
        </w:rPr>
        <w:t>przesunięci</w:t>
      </w:r>
      <w:r w:rsidR="00521865">
        <w:rPr>
          <w:rFonts w:ascii="Times New Roman" w:hAnsi="Times New Roman" w:cs="Times New Roman"/>
          <w:sz w:val="24"/>
          <w:szCs w:val="24"/>
        </w:rPr>
        <w:t>a</w:t>
      </w:r>
      <w:r w:rsidRPr="00BF76BE">
        <w:rPr>
          <w:rFonts w:ascii="Times New Roman" w:hAnsi="Times New Roman" w:cs="Times New Roman"/>
          <w:sz w:val="24"/>
          <w:szCs w:val="24"/>
        </w:rPr>
        <w:t xml:space="preserve"> między wydatkami inwestycyjnymi (zmniejszenie i zwiększenie w kwocie </w:t>
      </w:r>
      <w:r w:rsidR="004D719F">
        <w:rPr>
          <w:rFonts w:ascii="Times New Roman" w:hAnsi="Times New Roman" w:cs="Times New Roman"/>
          <w:sz w:val="24"/>
          <w:szCs w:val="24"/>
        </w:rPr>
        <w:t>1</w:t>
      </w:r>
      <w:r w:rsidRPr="00BF76BE">
        <w:rPr>
          <w:rFonts w:ascii="Times New Roman" w:hAnsi="Times New Roman" w:cs="Times New Roman"/>
          <w:sz w:val="24"/>
          <w:szCs w:val="24"/>
        </w:rPr>
        <w:t>5.000 zł. w ramach przesunięć między działami i roz</w:t>
      </w:r>
      <w:r w:rsidR="004D719F">
        <w:rPr>
          <w:rFonts w:ascii="Times New Roman" w:hAnsi="Times New Roman" w:cs="Times New Roman"/>
          <w:sz w:val="24"/>
          <w:szCs w:val="24"/>
        </w:rPr>
        <w:t xml:space="preserve">działami.). Natomiast zmiany w wydatkach bieżących dotyczą: świadczeń na rzecz osób fizycznych, dotacji na zadania bieżące, wynagrodzeń i składek od nich naliczanych oraz wydatków związanych z realizacją zadań statutowych. </w:t>
      </w:r>
      <w:r w:rsidR="00D268A6">
        <w:rPr>
          <w:rFonts w:ascii="Times New Roman" w:hAnsi="Times New Roman" w:cs="Times New Roman"/>
          <w:sz w:val="24"/>
          <w:szCs w:val="24"/>
        </w:rPr>
        <w:t xml:space="preserve">Dochody ogółem i wydatki ogółem zwiększone zostały o kwotę 29.672 zł.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D50" w:rsidRPr="00641D50" w:rsidRDefault="00BF76BE" w:rsidP="00641D50">
      <w:pPr>
        <w:widowControl w:val="0"/>
        <w:tabs>
          <w:tab w:val="left" w:pos="567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641D50" w:rsidRPr="00614AF6" w:rsidRDefault="00641D50" w:rsidP="00641D50">
      <w:pPr>
        <w:ind w:left="11334" w:hanging="5670"/>
        <w:rPr>
          <w:rFonts w:asciiTheme="majorBidi" w:hAnsiTheme="majorBidi" w:cstheme="majorBidi"/>
          <w:i/>
          <w:iCs/>
          <w:sz w:val="24"/>
          <w:szCs w:val="24"/>
        </w:rPr>
      </w:pPr>
      <w:r w:rsidRPr="00614AF6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641D50" w:rsidRPr="00614AF6" w:rsidRDefault="00641D50" w:rsidP="00641D50">
      <w:pPr>
        <w:ind w:left="11334" w:hanging="567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  <w:r w:rsidRPr="00614AF6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BF76BE" w:rsidRPr="00641D50" w:rsidRDefault="00BF76BE" w:rsidP="00641D50">
      <w:pPr>
        <w:tabs>
          <w:tab w:val="left" w:pos="6450"/>
        </w:tabs>
      </w:pPr>
      <w:bookmarkStart w:id="0" w:name="_GoBack"/>
      <w:bookmarkEnd w:id="0"/>
    </w:p>
    <w:sectPr w:rsidR="00BF76BE" w:rsidRPr="00641D50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92" w:rsidRDefault="00795B92" w:rsidP="00630CE9">
      <w:pPr>
        <w:spacing w:after="0" w:line="240" w:lineRule="auto"/>
      </w:pPr>
      <w:r>
        <w:separator/>
      </w:r>
    </w:p>
  </w:endnote>
  <w:endnote w:type="continuationSeparator" w:id="0">
    <w:p w:rsidR="00795B92" w:rsidRDefault="00795B92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92" w:rsidRDefault="00795B92" w:rsidP="00630CE9">
      <w:pPr>
        <w:spacing w:after="0" w:line="240" w:lineRule="auto"/>
      </w:pPr>
      <w:r>
        <w:separator/>
      </w:r>
    </w:p>
  </w:footnote>
  <w:footnote w:type="continuationSeparator" w:id="0">
    <w:p w:rsidR="00795B92" w:rsidRDefault="00795B92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112581"/>
    <w:rsid w:val="002A0040"/>
    <w:rsid w:val="002E4DE5"/>
    <w:rsid w:val="003D756B"/>
    <w:rsid w:val="004652FA"/>
    <w:rsid w:val="004D719F"/>
    <w:rsid w:val="005008E9"/>
    <w:rsid w:val="00521865"/>
    <w:rsid w:val="00630CE9"/>
    <w:rsid w:val="00641D50"/>
    <w:rsid w:val="00690308"/>
    <w:rsid w:val="00710373"/>
    <w:rsid w:val="00795B92"/>
    <w:rsid w:val="008E6AF0"/>
    <w:rsid w:val="00934B99"/>
    <w:rsid w:val="00B411E1"/>
    <w:rsid w:val="00BA06F4"/>
    <w:rsid w:val="00BF76BE"/>
    <w:rsid w:val="00C67BC6"/>
    <w:rsid w:val="00CF6449"/>
    <w:rsid w:val="00D268A6"/>
    <w:rsid w:val="00DB4D36"/>
    <w:rsid w:val="00DC5488"/>
    <w:rsid w:val="00F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18</cp:revision>
  <cp:lastPrinted>2016-11-25T11:46:00Z</cp:lastPrinted>
  <dcterms:created xsi:type="dcterms:W3CDTF">2016-10-12T11:18:00Z</dcterms:created>
  <dcterms:modified xsi:type="dcterms:W3CDTF">2016-12-14T10:42:00Z</dcterms:modified>
</cp:coreProperties>
</file>