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512E6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B5282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4512E6">
        <w:rPr>
          <w:rFonts w:ascii="Times New Roman" w:hAnsi="Times New Roman" w:cs="Times New Roman"/>
          <w:b/>
          <w:bCs/>
          <w:sz w:val="20"/>
          <w:szCs w:val="20"/>
        </w:rPr>
        <w:t>III/14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4512E6">
        <w:rPr>
          <w:rFonts w:ascii="Times New Roman" w:hAnsi="Times New Roman" w:cs="Times New Roman"/>
          <w:b/>
          <w:bCs/>
          <w:sz w:val="20"/>
          <w:szCs w:val="20"/>
        </w:rPr>
        <w:t>14 lutego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42079E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42079E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2A0040" w:rsidRPr="0042079E" w:rsidRDefault="0042079E" w:rsidP="0042079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42079E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42079E" w:rsidRPr="0042079E" w:rsidRDefault="0042079E" w:rsidP="0042079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Pr="0042079E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4512E6">
        <w:rPr>
          <w:rFonts w:ascii="Times New Roman" w:hAnsi="Times New Roman" w:cs="Times New Roman"/>
          <w:b/>
          <w:bCs/>
          <w:sz w:val="24"/>
          <w:szCs w:val="24"/>
        </w:rPr>
        <w:t>III/14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2E6">
        <w:rPr>
          <w:rFonts w:ascii="Times New Roman" w:hAnsi="Times New Roman" w:cs="Times New Roman"/>
          <w:b/>
          <w:bCs/>
          <w:sz w:val="24"/>
          <w:szCs w:val="24"/>
        </w:rPr>
        <w:t>14 lutego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4512E6">
        <w:rPr>
          <w:rFonts w:ascii="Times New Roman" w:hAnsi="Times New Roman" w:cs="Times New Roman"/>
          <w:sz w:val="24"/>
          <w:szCs w:val="24"/>
        </w:rPr>
        <w:t>III/15</w:t>
      </w:r>
      <w:r w:rsidR="00F16C57">
        <w:rPr>
          <w:rFonts w:ascii="Times New Roman" w:hAnsi="Times New Roman" w:cs="Times New Roman"/>
          <w:sz w:val="24"/>
          <w:szCs w:val="24"/>
        </w:rPr>
        <w:t>/201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4512E6">
        <w:rPr>
          <w:rFonts w:ascii="Times New Roman" w:hAnsi="Times New Roman" w:cs="Times New Roman"/>
          <w:sz w:val="24"/>
          <w:szCs w:val="24"/>
        </w:rPr>
        <w:t>14 lutego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4861DD" w:rsidRPr="004861DD" w:rsidRDefault="004861DD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 zmiany nie powodują zmniejszeń czy zwiększeń dochodów i wydatków ogółem. 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153.000</w:t>
      </w:r>
      <w:r w:rsidR="005C4D30">
        <w:rPr>
          <w:rFonts w:ascii="Times New Roman" w:hAnsi="Times New Roman" w:cs="Times New Roman"/>
          <w:sz w:val="24"/>
          <w:szCs w:val="24"/>
        </w:rPr>
        <w:t xml:space="preserve"> zł. </w:t>
      </w:r>
      <w:r w:rsidR="004512E6">
        <w:rPr>
          <w:rFonts w:ascii="Times New Roman" w:hAnsi="Times New Roman" w:cs="Times New Roman"/>
          <w:sz w:val="24"/>
          <w:szCs w:val="24"/>
        </w:rPr>
        <w:t>wydatki bieżące</w:t>
      </w:r>
      <w:r>
        <w:rPr>
          <w:rFonts w:ascii="Times New Roman" w:hAnsi="Times New Roman" w:cs="Times New Roman"/>
          <w:sz w:val="24"/>
          <w:szCs w:val="24"/>
        </w:rPr>
        <w:t xml:space="preserve"> (w tym:</w:t>
      </w:r>
      <w:r w:rsidR="00EA76E3">
        <w:rPr>
          <w:rFonts w:ascii="Times New Roman" w:hAnsi="Times New Roman" w:cs="Times New Roman"/>
          <w:sz w:val="24"/>
          <w:szCs w:val="24"/>
        </w:rPr>
        <w:t xml:space="preserve"> zwiększenie </w:t>
      </w:r>
      <w:r w:rsidR="00C72AB8">
        <w:rPr>
          <w:rFonts w:ascii="Times New Roman" w:hAnsi="Times New Roman" w:cs="Times New Roman"/>
          <w:sz w:val="24"/>
          <w:szCs w:val="24"/>
        </w:rPr>
        <w:t>wydatków związanych z realizacj</w:t>
      </w:r>
      <w:r w:rsidR="00331B1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zadań statutowych  - 148.000</w:t>
      </w:r>
      <w:r w:rsidR="00331B1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oraz zwiększenie dotacji na zadania bieżące – 5.000</w:t>
      </w:r>
      <w:r w:rsidR="00DE5E15">
        <w:rPr>
          <w:rFonts w:ascii="Times New Roman" w:hAnsi="Times New Roman" w:cs="Times New Roman"/>
          <w:sz w:val="24"/>
          <w:szCs w:val="24"/>
        </w:rPr>
        <w:t xml:space="preserve"> zł.). Natomiast wydatki majątkowe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>zmniejsza się o kwotę 1</w:t>
      </w:r>
      <w:r>
        <w:rPr>
          <w:rFonts w:ascii="Times New Roman" w:hAnsi="Times New Roman" w:cs="Times New Roman"/>
          <w:sz w:val="24"/>
          <w:szCs w:val="24"/>
        </w:rPr>
        <w:t>53.000</w:t>
      </w:r>
      <w:r w:rsidR="004A3A8C">
        <w:rPr>
          <w:rFonts w:ascii="Times New Roman" w:hAnsi="Times New Roman" w:cs="Times New Roman"/>
          <w:sz w:val="24"/>
          <w:szCs w:val="24"/>
        </w:rPr>
        <w:t xml:space="preserve"> zł.</w:t>
      </w:r>
      <w:r w:rsidR="00C406FA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otyczy to:  1)</w:t>
      </w:r>
      <w:r w:rsidR="004A3A8C"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zmniejszenia</w:t>
      </w:r>
      <w:r w:rsidRPr="004861DD">
        <w:rPr>
          <w:rFonts w:ascii="Calibri" w:hAnsi="Calibri" w:cs="Calibri"/>
        </w:rPr>
        <w:t xml:space="preserve"> się o kwotę </w:t>
      </w:r>
      <w:r>
        <w:rPr>
          <w:rFonts w:ascii="Calibri" w:hAnsi="Calibri" w:cs="Calibri"/>
        </w:rPr>
        <w:t xml:space="preserve"> </w:t>
      </w:r>
      <w:r w:rsidR="00C406FA">
        <w:rPr>
          <w:rFonts w:ascii="Calibri" w:hAnsi="Calibri" w:cs="Calibri"/>
        </w:rPr>
        <w:t xml:space="preserve">50.000 zł. wydatków inwestycyjnych </w:t>
      </w:r>
      <w:r w:rsidRPr="004861DD">
        <w:rPr>
          <w:rFonts w:ascii="Calibri" w:hAnsi="Calibri" w:cs="Calibri"/>
        </w:rPr>
        <w:t xml:space="preserve"> p. n. „Modernizacja cząstkowa dróg </w:t>
      </w:r>
      <w:r>
        <w:rPr>
          <w:rFonts w:ascii="Calibri" w:hAnsi="Calibri" w:cs="Calibri"/>
        </w:rPr>
        <w:t>gminnych”, 2)</w:t>
      </w:r>
      <w:r w:rsidRPr="004861DD">
        <w:t xml:space="preserve"> </w:t>
      </w:r>
      <w:r>
        <w:t>zmniejszenia</w:t>
      </w:r>
      <w:r w:rsidR="00C406FA">
        <w:t xml:space="preserve"> się o kwotę 39.000 zł. wydatków</w:t>
      </w:r>
      <w:r>
        <w:t xml:space="preserve"> na zakupy inwestycyjne p. n. „Wykup gruntów wg ustawy o gospodarce nieruchomościami”, 3) </w:t>
      </w:r>
      <w:r>
        <w:rPr>
          <w:rFonts w:ascii="Calibri" w:hAnsi="Calibri" w:cs="Calibri"/>
        </w:rPr>
        <w:t>zmniejszenia</w:t>
      </w:r>
      <w:r w:rsidR="00C406FA">
        <w:rPr>
          <w:rFonts w:ascii="Calibri" w:hAnsi="Calibri" w:cs="Calibri"/>
        </w:rPr>
        <w:t xml:space="preserve"> się o kwotę 39.000 zł. wydatków inwestycyjnych</w:t>
      </w:r>
      <w:r w:rsidRPr="004861DD">
        <w:rPr>
          <w:rFonts w:ascii="Calibri" w:hAnsi="Calibri" w:cs="Calibri"/>
        </w:rPr>
        <w:t xml:space="preserve"> p. n. „Zmiana studium uwarunkowań i kierunków zagospodarowania przestrzennego gminy Milejewo</w:t>
      </w:r>
      <w:r>
        <w:rPr>
          <w:rFonts w:ascii="Calibri" w:hAnsi="Calibri" w:cs="Calibri"/>
        </w:rPr>
        <w:t>”, 4)</w:t>
      </w:r>
      <w:r w:rsidRPr="004861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zmniejszenia</w:t>
      </w:r>
      <w:r w:rsidRPr="004861DD">
        <w:rPr>
          <w:rFonts w:ascii="Calibri" w:hAnsi="Calibri" w:cs="Calibri"/>
        </w:rPr>
        <w:t xml:space="preserve"> się o kwotę 25.000 zł. wy</w:t>
      </w:r>
      <w:r w:rsidR="00C406FA">
        <w:rPr>
          <w:rFonts w:ascii="Calibri" w:hAnsi="Calibri" w:cs="Calibri"/>
        </w:rPr>
        <w:t>datków inwestycyjnych</w:t>
      </w:r>
      <w:r w:rsidRPr="004861DD">
        <w:rPr>
          <w:rFonts w:ascii="Calibri" w:hAnsi="Calibri" w:cs="Calibri"/>
        </w:rPr>
        <w:t xml:space="preserve"> p. n. „Przygotowanie uproszczonych projektów, kosztorysów i przedmiarów robót na zadania do realizacji z udziałem środków</w:t>
      </w:r>
      <w:r>
        <w:rPr>
          <w:rFonts w:ascii="Calibri" w:hAnsi="Calibri" w:cs="Calibri"/>
        </w:rPr>
        <w:t xml:space="preserve"> </w:t>
      </w:r>
      <w:r w:rsidRPr="004861DD">
        <w:rPr>
          <w:rFonts w:ascii="Calibri" w:hAnsi="Calibri" w:cs="Calibri"/>
        </w:rPr>
        <w:t>zewnętrznych”.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ogółem </w:t>
      </w:r>
      <w:r w:rsidR="00406EBE">
        <w:rPr>
          <w:rFonts w:ascii="Times New Roman" w:hAnsi="Times New Roman" w:cs="Times New Roman"/>
          <w:sz w:val="24"/>
          <w:szCs w:val="24"/>
        </w:rPr>
        <w:t xml:space="preserve">w kwocie 19.228.847,94 zł. </w:t>
      </w:r>
      <w:r w:rsidR="00600D50">
        <w:rPr>
          <w:rFonts w:ascii="Times New Roman" w:hAnsi="Times New Roman" w:cs="Times New Roman"/>
          <w:sz w:val="24"/>
          <w:szCs w:val="24"/>
        </w:rPr>
        <w:t>i wydatki ogół</w:t>
      </w:r>
      <w:r w:rsidR="00B4053F">
        <w:rPr>
          <w:rFonts w:ascii="Times New Roman" w:hAnsi="Times New Roman" w:cs="Times New Roman"/>
          <w:sz w:val="24"/>
          <w:szCs w:val="24"/>
        </w:rPr>
        <w:t xml:space="preserve">em </w:t>
      </w:r>
      <w:r w:rsidR="00406EBE">
        <w:rPr>
          <w:rFonts w:ascii="Times New Roman" w:hAnsi="Times New Roman" w:cs="Times New Roman"/>
          <w:sz w:val="24"/>
          <w:szCs w:val="24"/>
        </w:rPr>
        <w:t xml:space="preserve">w kwocie 19.218.804,71 zł. </w:t>
      </w:r>
      <w:r w:rsidR="00C406FA">
        <w:rPr>
          <w:rFonts w:ascii="Times New Roman" w:hAnsi="Times New Roman" w:cs="Times New Roman"/>
          <w:sz w:val="24"/>
          <w:szCs w:val="24"/>
        </w:rPr>
        <w:t>pozostają bez zmian</w:t>
      </w:r>
      <w:r w:rsidR="00600D50">
        <w:rPr>
          <w:rFonts w:ascii="Times New Roman" w:hAnsi="Times New Roman" w:cs="Times New Roman"/>
          <w:sz w:val="24"/>
          <w:szCs w:val="24"/>
        </w:rPr>
        <w:t>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9E" w:rsidRPr="0042079E" w:rsidRDefault="00BF76BE" w:rsidP="0042079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42079E">
        <w:rPr>
          <w:rFonts w:ascii="Times New Roman" w:hAnsi="Times New Roman" w:cs="Times New Roman"/>
          <w:sz w:val="24"/>
          <w:szCs w:val="24"/>
        </w:rPr>
        <w:tab/>
      </w:r>
      <w:r w:rsidR="0042079E" w:rsidRPr="0042079E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42079E" w:rsidRPr="0042079E" w:rsidRDefault="0042079E" w:rsidP="0042079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Pr="0042079E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42079E">
      <w:pPr>
        <w:widowControl w:val="0"/>
        <w:tabs>
          <w:tab w:val="left" w:pos="588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7F" w:rsidRDefault="00F57C7F" w:rsidP="00630CE9">
      <w:pPr>
        <w:spacing w:after="0" w:line="240" w:lineRule="auto"/>
      </w:pPr>
      <w:r>
        <w:separator/>
      </w:r>
    </w:p>
  </w:endnote>
  <w:endnote w:type="continuationSeparator" w:id="0">
    <w:p w:rsidR="00F57C7F" w:rsidRDefault="00F57C7F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7F" w:rsidRDefault="00F57C7F" w:rsidP="00630CE9">
      <w:pPr>
        <w:spacing w:after="0" w:line="240" w:lineRule="auto"/>
      </w:pPr>
      <w:r>
        <w:separator/>
      </w:r>
    </w:p>
  </w:footnote>
  <w:footnote w:type="continuationSeparator" w:id="0">
    <w:p w:rsidR="00F57C7F" w:rsidRDefault="00F57C7F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95D50"/>
    <w:rsid w:val="000B5A10"/>
    <w:rsid w:val="000B6814"/>
    <w:rsid w:val="000C6B54"/>
    <w:rsid w:val="000C6D84"/>
    <w:rsid w:val="000E1378"/>
    <w:rsid w:val="000F4A06"/>
    <w:rsid w:val="00112581"/>
    <w:rsid w:val="00142CE4"/>
    <w:rsid w:val="00146657"/>
    <w:rsid w:val="00147B49"/>
    <w:rsid w:val="00155389"/>
    <w:rsid w:val="001628B0"/>
    <w:rsid w:val="00163BB2"/>
    <w:rsid w:val="00167100"/>
    <w:rsid w:val="0018795B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1C4B"/>
    <w:rsid w:val="002E32AE"/>
    <w:rsid w:val="002E4DE5"/>
    <w:rsid w:val="0031112F"/>
    <w:rsid w:val="00330DAE"/>
    <w:rsid w:val="00331B1B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06EBE"/>
    <w:rsid w:val="0042079E"/>
    <w:rsid w:val="00423468"/>
    <w:rsid w:val="00423CEB"/>
    <w:rsid w:val="004512E6"/>
    <w:rsid w:val="00464576"/>
    <w:rsid w:val="004652FA"/>
    <w:rsid w:val="004861DD"/>
    <w:rsid w:val="0048673B"/>
    <w:rsid w:val="00490F53"/>
    <w:rsid w:val="004A3A8C"/>
    <w:rsid w:val="004D719F"/>
    <w:rsid w:val="004E336A"/>
    <w:rsid w:val="00506ED3"/>
    <w:rsid w:val="00517089"/>
    <w:rsid w:val="00521865"/>
    <w:rsid w:val="00543ED5"/>
    <w:rsid w:val="0054632C"/>
    <w:rsid w:val="005529E3"/>
    <w:rsid w:val="0055563F"/>
    <w:rsid w:val="005805BF"/>
    <w:rsid w:val="005810C0"/>
    <w:rsid w:val="005935E9"/>
    <w:rsid w:val="005B7FC7"/>
    <w:rsid w:val="005C1D58"/>
    <w:rsid w:val="005C4D30"/>
    <w:rsid w:val="005C54E1"/>
    <w:rsid w:val="005D7EC7"/>
    <w:rsid w:val="00600D50"/>
    <w:rsid w:val="00620245"/>
    <w:rsid w:val="00630CE9"/>
    <w:rsid w:val="00652670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1B6C"/>
    <w:rsid w:val="00765921"/>
    <w:rsid w:val="00770413"/>
    <w:rsid w:val="007735CC"/>
    <w:rsid w:val="0078372C"/>
    <w:rsid w:val="007C0A64"/>
    <w:rsid w:val="007C6410"/>
    <w:rsid w:val="007D1A26"/>
    <w:rsid w:val="007D74D8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1DDB"/>
    <w:rsid w:val="0088255A"/>
    <w:rsid w:val="00882A32"/>
    <w:rsid w:val="008851C5"/>
    <w:rsid w:val="0089259F"/>
    <w:rsid w:val="008E2A56"/>
    <w:rsid w:val="008E6AF0"/>
    <w:rsid w:val="008F57E6"/>
    <w:rsid w:val="008F65CF"/>
    <w:rsid w:val="00932236"/>
    <w:rsid w:val="00934B99"/>
    <w:rsid w:val="00937EE9"/>
    <w:rsid w:val="009A1D4F"/>
    <w:rsid w:val="009A23C4"/>
    <w:rsid w:val="00A14FDC"/>
    <w:rsid w:val="00A166E2"/>
    <w:rsid w:val="00A24FD9"/>
    <w:rsid w:val="00A3479B"/>
    <w:rsid w:val="00A404A1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4106"/>
    <w:rsid w:val="00B45E5B"/>
    <w:rsid w:val="00B46462"/>
    <w:rsid w:val="00B52822"/>
    <w:rsid w:val="00B54923"/>
    <w:rsid w:val="00B606A1"/>
    <w:rsid w:val="00B634C4"/>
    <w:rsid w:val="00BA06F4"/>
    <w:rsid w:val="00BD188D"/>
    <w:rsid w:val="00BF48F7"/>
    <w:rsid w:val="00BF76BE"/>
    <w:rsid w:val="00C13900"/>
    <w:rsid w:val="00C17F08"/>
    <w:rsid w:val="00C400D9"/>
    <w:rsid w:val="00C406FA"/>
    <w:rsid w:val="00C44CE3"/>
    <w:rsid w:val="00C5035F"/>
    <w:rsid w:val="00C547E3"/>
    <w:rsid w:val="00C67BC6"/>
    <w:rsid w:val="00C72AB8"/>
    <w:rsid w:val="00CC03D0"/>
    <w:rsid w:val="00CC0AB7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C0BFD"/>
    <w:rsid w:val="00DC5488"/>
    <w:rsid w:val="00DD0FBF"/>
    <w:rsid w:val="00DE1B8D"/>
    <w:rsid w:val="00DE272A"/>
    <w:rsid w:val="00DE5E15"/>
    <w:rsid w:val="00E43817"/>
    <w:rsid w:val="00E51422"/>
    <w:rsid w:val="00E6743D"/>
    <w:rsid w:val="00EA1E43"/>
    <w:rsid w:val="00EA76E3"/>
    <w:rsid w:val="00EB0414"/>
    <w:rsid w:val="00EB0D42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57C7F"/>
    <w:rsid w:val="00F66CAF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13</cp:revision>
  <cp:lastPrinted>2019-02-15T11:00:00Z</cp:lastPrinted>
  <dcterms:created xsi:type="dcterms:W3CDTF">2019-01-10T09:37:00Z</dcterms:created>
  <dcterms:modified xsi:type="dcterms:W3CDTF">2019-02-22T07:31:00Z</dcterms:modified>
</cp:coreProperties>
</file>