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E1464C" w:rsidP="00A83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5F2142">
        <w:rPr>
          <w:b/>
          <w:bCs/>
          <w:sz w:val="28"/>
          <w:szCs w:val="28"/>
        </w:rPr>
        <w:t xml:space="preserve">              </w:t>
      </w:r>
      <w:r w:rsidR="00A83CFA">
        <w:rPr>
          <w:b/>
          <w:bCs/>
          <w:sz w:val="28"/>
          <w:szCs w:val="28"/>
        </w:rPr>
        <w:t xml:space="preserve">           </w:t>
      </w:r>
      <w:r w:rsidR="00EE769D">
        <w:rPr>
          <w:b/>
          <w:bCs/>
          <w:sz w:val="28"/>
          <w:szCs w:val="28"/>
        </w:rPr>
        <w:t xml:space="preserve">        </w:t>
      </w:r>
      <w:r w:rsidR="00E76C94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XXVII/183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E53B06">
        <w:rPr>
          <w:b/>
          <w:bCs/>
          <w:sz w:val="28"/>
          <w:szCs w:val="28"/>
        </w:rPr>
        <w:t>22</w:t>
      </w:r>
      <w:r w:rsidR="0086011B">
        <w:rPr>
          <w:b/>
          <w:bCs/>
          <w:sz w:val="28"/>
          <w:szCs w:val="28"/>
        </w:rPr>
        <w:t xml:space="preserve">   </w:t>
      </w:r>
      <w:r w:rsidR="00C11291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E1464C">
        <w:rPr>
          <w:b/>
          <w:bCs/>
          <w:sz w:val="28"/>
          <w:szCs w:val="28"/>
        </w:rPr>
        <w:t xml:space="preserve"> 24 marca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E53B06">
        <w:rPr>
          <w:b/>
          <w:bCs/>
          <w:sz w:val="28"/>
          <w:szCs w:val="28"/>
        </w:rPr>
        <w:t>22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E53B0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9F528C">
        <w:rPr>
          <w:i/>
          <w:color w:val="000000"/>
        </w:rPr>
        <w:t>(tekst jednolity Dz. U. z 2022 r. poz. 559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E53B06">
        <w:rPr>
          <w:sz w:val="26"/>
          <w:szCs w:val="26"/>
        </w:rPr>
        <w:t>22</w:t>
      </w:r>
      <w:r w:rsidR="009958B0">
        <w:rPr>
          <w:sz w:val="26"/>
          <w:szCs w:val="26"/>
        </w:rPr>
        <w:t xml:space="preserve"> rok w wysokości </w:t>
      </w:r>
      <w:r w:rsidR="00EE769D">
        <w:rPr>
          <w:sz w:val="26"/>
          <w:szCs w:val="26"/>
        </w:rPr>
        <w:t>20 043 127,63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EE769D">
        <w:rPr>
          <w:sz w:val="26"/>
          <w:szCs w:val="26"/>
        </w:rPr>
        <w:t>h zwiększenia o kwotę 2 059 572,45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EE769D">
        <w:rPr>
          <w:sz w:val="26"/>
          <w:szCs w:val="26"/>
        </w:rPr>
        <w:t>15 240 784,00</w:t>
      </w:r>
      <w:r w:rsidR="007B4C5A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EE769D">
        <w:rPr>
          <w:sz w:val="26"/>
          <w:szCs w:val="26"/>
        </w:rPr>
        <w:t>4 802 343,63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53B06">
        <w:rPr>
          <w:sz w:val="26"/>
          <w:szCs w:val="26"/>
        </w:rPr>
        <w:t>22</w:t>
      </w:r>
      <w:r w:rsidR="006E0330">
        <w:rPr>
          <w:sz w:val="26"/>
          <w:szCs w:val="26"/>
        </w:rPr>
        <w:t xml:space="preserve"> rok w wysokości</w:t>
      </w:r>
      <w:r w:rsidR="00EE769D">
        <w:rPr>
          <w:sz w:val="26"/>
          <w:szCs w:val="26"/>
        </w:rPr>
        <w:t xml:space="preserve"> 20 436 910,88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EE769D">
        <w:rPr>
          <w:sz w:val="26"/>
          <w:szCs w:val="26"/>
        </w:rPr>
        <w:t>h zwiększenia o kwotę 2 059 572,45</w:t>
      </w:r>
      <w:r w:rsidR="007B4C5A">
        <w:rPr>
          <w:sz w:val="26"/>
          <w:szCs w:val="26"/>
        </w:rPr>
        <w:t xml:space="preserve"> </w:t>
      </w:r>
      <w:r w:rsidR="00AB53E8">
        <w:rPr>
          <w:sz w:val="26"/>
          <w:szCs w:val="26"/>
        </w:rPr>
        <w:t>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EE769D">
        <w:rPr>
          <w:sz w:val="26"/>
          <w:szCs w:val="26"/>
        </w:rPr>
        <w:t xml:space="preserve">  -  15 096 193,88</w:t>
      </w:r>
      <w:r w:rsidR="00C03F3A">
        <w:rPr>
          <w:sz w:val="26"/>
          <w:szCs w:val="26"/>
        </w:rPr>
        <w:t xml:space="preserve"> zł.</w:t>
      </w:r>
    </w:p>
    <w:p w:rsidR="00C03F3A" w:rsidRDefault="00E53B06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</w:t>
      </w:r>
      <w:r w:rsidR="00EE769D">
        <w:rPr>
          <w:sz w:val="26"/>
          <w:szCs w:val="26"/>
        </w:rPr>
        <w:t>5 340 717,00</w:t>
      </w:r>
      <w:r w:rsidR="0086011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</w:t>
      </w:r>
      <w:r w:rsidR="00E53B06">
        <w:rPr>
          <w:sz w:val="26"/>
          <w:szCs w:val="26"/>
        </w:rPr>
        <w:t xml:space="preserve"> na zadania inwestycyjne na 2022</w:t>
      </w:r>
      <w:r w:rsidRPr="000420CA">
        <w:rPr>
          <w:sz w:val="26"/>
          <w:szCs w:val="26"/>
        </w:rPr>
        <w:t xml:space="preserve"> r., zgodnie z załącznikiem     Nr 3.</w:t>
      </w:r>
    </w:p>
    <w:p w:rsidR="004877A4" w:rsidRPr="00D56C0D" w:rsidRDefault="009D6888" w:rsidP="004877A4">
      <w:pPr>
        <w:tabs>
          <w:tab w:val="left" w:pos="6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20" w:line="360" w:lineRule="auto"/>
        <w:jc w:val="both"/>
        <w:rPr>
          <w:rFonts w:asciiTheme="minorHAnsi" w:eastAsiaTheme="minorHAnsi" w:hAnsiTheme="minorHAnsi" w:cs="Times New Roman"/>
          <w:sz w:val="26"/>
          <w:szCs w:val="26"/>
        </w:rPr>
      </w:pPr>
      <w:r>
        <w:rPr>
          <w:sz w:val="26"/>
          <w:szCs w:val="26"/>
        </w:rPr>
        <w:t xml:space="preserve">§ 4. </w:t>
      </w:r>
      <w:r w:rsidR="004877A4" w:rsidRPr="00D56C0D">
        <w:rPr>
          <w:rFonts w:asciiTheme="minorHAnsi" w:eastAsiaTheme="minorHAnsi" w:hAnsiTheme="minorHAnsi" w:cs="Times New Roman"/>
          <w:sz w:val="26"/>
          <w:szCs w:val="26"/>
        </w:rPr>
        <w:t>Ustala się dochody i wydatki związane z realizacją inwestycji finansowanych ze środkó</w:t>
      </w:r>
      <w:r w:rsidR="004877A4">
        <w:rPr>
          <w:rFonts w:asciiTheme="minorHAnsi" w:eastAsiaTheme="minorHAnsi" w:hAnsiTheme="minorHAnsi" w:cs="Times New Roman"/>
          <w:sz w:val="26"/>
          <w:szCs w:val="26"/>
        </w:rPr>
        <w:t xml:space="preserve">w Rządowego Funduszu Polski Ład, zgodnie z załącznikiem Nr 4. </w:t>
      </w:r>
      <w:r w:rsidR="004877A4" w:rsidRPr="00D56C0D">
        <w:rPr>
          <w:rFonts w:asciiTheme="minorHAnsi" w:eastAsiaTheme="minorHAnsi" w:hAnsiTheme="minorHAnsi" w:cs="Times New Roman"/>
          <w:sz w:val="26"/>
          <w:szCs w:val="26"/>
        </w:rPr>
        <w:t xml:space="preserve"> </w:t>
      </w:r>
    </w:p>
    <w:p w:rsidR="00A40FC3" w:rsidRDefault="004877A4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FD0613" w:rsidRDefault="00FD0613" w:rsidP="00FD0613">
      <w:pPr>
        <w:tabs>
          <w:tab w:val="left" w:pos="5670"/>
        </w:tabs>
        <w:ind w:left="3540" w:firstLine="708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</w:r>
    </w:p>
    <w:p w:rsidR="00FD0613" w:rsidRPr="00FD0613" w:rsidRDefault="00FD0613" w:rsidP="00FD0613">
      <w:pPr>
        <w:tabs>
          <w:tab w:val="left" w:pos="5670"/>
        </w:tabs>
        <w:ind w:left="3540" w:firstLine="708"/>
        <w:rPr>
          <w:rFonts w:asciiTheme="majorBidi" w:hAnsiTheme="majorBidi" w:cstheme="majorBidi"/>
          <w:i/>
          <w:iCs/>
        </w:rPr>
      </w:pPr>
      <w:r>
        <w:rPr>
          <w:rFonts w:eastAsiaTheme="minorHAnsi"/>
          <w:sz w:val="26"/>
          <w:szCs w:val="26"/>
        </w:rPr>
        <w:tab/>
      </w:r>
      <w:r w:rsidRPr="00FD0613">
        <w:rPr>
          <w:rFonts w:asciiTheme="majorBidi" w:hAnsiTheme="majorBidi" w:cstheme="majorBidi"/>
          <w:i/>
          <w:iCs/>
        </w:rPr>
        <w:t>Przewodniczący Rady Gminy</w:t>
      </w:r>
    </w:p>
    <w:p w:rsidR="002D5E6A" w:rsidRPr="00876F2C" w:rsidRDefault="00FD0613" w:rsidP="00876F2C">
      <w:pPr>
        <w:tabs>
          <w:tab w:val="left" w:pos="5808"/>
        </w:tabs>
        <w:spacing w:line="360" w:lineRule="auto"/>
        <w:rPr>
          <w:rFonts w:asciiTheme="majorBidi" w:hAnsiTheme="majorBidi" w:cstheme="majorBidi"/>
        </w:rPr>
      </w:pPr>
      <w:r w:rsidRPr="00FD0613">
        <w:rPr>
          <w:rFonts w:asciiTheme="majorBidi" w:hAnsiTheme="majorBidi" w:cstheme="majorBidi"/>
          <w:i/>
          <w:iCs/>
        </w:rPr>
        <w:t xml:space="preserve">                                                                               </w:t>
      </w:r>
      <w:r>
        <w:rPr>
          <w:rFonts w:asciiTheme="majorBidi" w:hAnsiTheme="majorBidi" w:cstheme="majorBidi"/>
          <w:i/>
          <w:iCs/>
        </w:rPr>
        <w:t xml:space="preserve">                               </w:t>
      </w:r>
      <w:r w:rsidR="00876F2C">
        <w:rPr>
          <w:rFonts w:asciiTheme="majorBidi" w:hAnsiTheme="majorBidi" w:cstheme="majorBidi"/>
          <w:i/>
          <w:iCs/>
        </w:rPr>
        <w:t>Zbigniew Banach</w:t>
      </w:r>
      <w:bookmarkStart w:id="0" w:name="_GoBack"/>
      <w:bookmarkEnd w:id="0"/>
    </w:p>
    <w:p w:rsidR="00876F2C" w:rsidRDefault="00876F2C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060781" w:rsidRPr="00B40E88" w:rsidRDefault="000607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4877A4">
        <w:rPr>
          <w:b/>
          <w:bCs/>
        </w:rPr>
        <w:t>bu</w:t>
      </w:r>
      <w:r w:rsidR="002700AB">
        <w:rPr>
          <w:b/>
          <w:bCs/>
        </w:rPr>
        <w:t>dżet ogółem o kwotę 2 059 572,45</w:t>
      </w:r>
      <w:r w:rsidR="009D6888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060781" w:rsidRPr="00FE3023" w:rsidRDefault="00060781" w:rsidP="00094C2B">
      <w:pPr>
        <w:pStyle w:val="Akapitzlist"/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4877A4">
        <w:rPr>
          <w:b/>
          <w:bCs/>
        </w:rPr>
        <w:t>20 043 127,63</w:t>
      </w:r>
      <w:r w:rsidRPr="00FE3023">
        <w:rPr>
          <w:b/>
          <w:bCs/>
        </w:rPr>
        <w:t xml:space="preserve"> zł. </w:t>
      </w:r>
    </w:p>
    <w:p w:rsidR="00E65B93" w:rsidRDefault="00060781" w:rsidP="00094C2B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4877A4">
        <w:rPr>
          <w:b/>
          <w:bCs/>
        </w:rPr>
        <w:t>ki wynoszą         20 436 910,88</w:t>
      </w:r>
      <w:r w:rsidR="007B4C5A">
        <w:rPr>
          <w:b/>
          <w:bCs/>
        </w:rPr>
        <w:t xml:space="preserve"> </w:t>
      </w:r>
      <w:r>
        <w:rPr>
          <w:b/>
          <w:bCs/>
        </w:rPr>
        <w:t>zł.</w:t>
      </w:r>
      <w:r>
        <w:rPr>
          <w:b/>
          <w:bCs/>
        </w:rPr>
        <w:tab/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691056" w:rsidRPr="002132C6" w:rsidRDefault="0069105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 w:rsidR="007B4C5A">
        <w:rPr>
          <w:b/>
        </w:rPr>
        <w:t>700 „Go</w:t>
      </w:r>
      <w:r w:rsidR="002D5E6A">
        <w:rPr>
          <w:b/>
        </w:rPr>
        <w:t>spodarka mieszkaniowa</w:t>
      </w:r>
      <w:r w:rsidR="004877A4">
        <w:rPr>
          <w:b/>
        </w:rPr>
        <w:t>” zwiększa się o kwotę 219 610,15</w:t>
      </w:r>
      <w:r w:rsidRPr="002132C6">
        <w:rPr>
          <w:b/>
        </w:rPr>
        <w:t xml:space="preserve"> zł. :</w:t>
      </w:r>
    </w:p>
    <w:p w:rsidR="00691056" w:rsidRPr="002132C6" w:rsidRDefault="007B4C5A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</w:t>
      </w:r>
      <w:r w:rsidR="002D5E6A">
        <w:t>” zwiększa</w:t>
      </w:r>
      <w:r w:rsidR="00691056" w:rsidRPr="002132C6">
        <w:t xml:space="preserve"> się  o kwot</w:t>
      </w:r>
      <w:r w:rsidR="002D5E6A">
        <w:t xml:space="preserve">ę </w:t>
      </w:r>
      <w:r w:rsidR="004877A4">
        <w:t>219 610,15</w:t>
      </w:r>
      <w:r w:rsidR="00691056" w:rsidRPr="002132C6">
        <w:t xml:space="preserve"> zł., w tym:</w:t>
      </w:r>
    </w:p>
    <w:p w:rsidR="00691056" w:rsidRDefault="002D5E6A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691056" w:rsidRPr="002132C6">
        <w:t xml:space="preserve"> się o </w:t>
      </w:r>
      <w:r w:rsidR="004877A4">
        <w:t>kwotę 22 938,15</w:t>
      </w:r>
      <w:r>
        <w:t xml:space="preserve"> zł. wpływy z innych lokalnych opłat pobieranych przez j. s. </w:t>
      </w:r>
      <w:r w:rsidR="004877A4">
        <w:t>t. na podstawie odrębnych ustawy,</w:t>
      </w:r>
    </w:p>
    <w:p w:rsidR="004877A4" w:rsidRPr="002132C6" w:rsidRDefault="004877A4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>
        <w:t>kwotę 196 672 zł. wpływy z tytułu odpłatnego nabycia prawa własności oraz prawa użytkowania wieczystego nieruchomości.</w:t>
      </w:r>
    </w:p>
    <w:p w:rsidR="002132C6" w:rsidRP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 w:rsidR="00920FB2">
        <w:rPr>
          <w:b/>
        </w:rPr>
        <w:t>750 „Administracja publiczna</w:t>
      </w:r>
      <w:r w:rsidR="009332C6">
        <w:rPr>
          <w:b/>
        </w:rPr>
        <w:t>” zwiększa</w:t>
      </w:r>
      <w:r w:rsidRPr="002132C6">
        <w:rPr>
          <w:b/>
        </w:rPr>
        <w:t xml:space="preserve"> się o kwotę </w:t>
      </w:r>
      <w:r w:rsidR="00920FB2">
        <w:rPr>
          <w:b/>
        </w:rPr>
        <w:t>2 202</w:t>
      </w:r>
      <w:r w:rsidR="002D5E6A">
        <w:rPr>
          <w:b/>
        </w:rPr>
        <w:t xml:space="preserve"> </w:t>
      </w:r>
      <w:r w:rsidRPr="002132C6">
        <w:rPr>
          <w:b/>
        </w:rPr>
        <w:t>zł. :</w:t>
      </w:r>
    </w:p>
    <w:p w:rsidR="002132C6" w:rsidRPr="002132C6" w:rsidRDefault="002D5E6A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</w:t>
      </w:r>
      <w:r w:rsidR="00920FB2">
        <w:t>75023 „Urzędy gmin</w:t>
      </w:r>
      <w:r w:rsidR="009332C6">
        <w:t>”  zwiększa</w:t>
      </w:r>
      <w:r w:rsidR="002132C6" w:rsidRPr="002132C6">
        <w:t xml:space="preserve"> się  o kwot</w:t>
      </w:r>
      <w:r w:rsidR="00920FB2">
        <w:t>ę  2 202</w:t>
      </w:r>
      <w:r w:rsidR="002132C6" w:rsidRPr="002132C6">
        <w:t xml:space="preserve"> zł., w tym:</w:t>
      </w:r>
    </w:p>
    <w:p w:rsidR="00920FB2" w:rsidRDefault="0093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2132C6" w:rsidRPr="002132C6">
        <w:t xml:space="preserve"> się o </w:t>
      </w:r>
      <w:r w:rsidR="00920FB2">
        <w:t>kwotę 2 202 zł. wpływy z rozliczeń/zwrotów z lat ubiegłych.</w:t>
      </w:r>
    </w:p>
    <w:p w:rsidR="00920FB2" w:rsidRPr="002132C6" w:rsidRDefault="00920FB2" w:rsidP="00920F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I</w:t>
      </w:r>
      <w:r w:rsidRPr="002132C6">
        <w:rPr>
          <w:b/>
          <w:bCs/>
        </w:rPr>
        <w:t>I</w:t>
      </w: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Pr="002132C6">
        <w:rPr>
          <w:b/>
        </w:rPr>
        <w:t>Dział 756 „Dochody od osób prawnych, od osób fizycznych i od innych jednostek nieposiadających osobowości prawnej oraz wydatki związane z ich poborem</w:t>
      </w:r>
      <w:r>
        <w:rPr>
          <w:b/>
        </w:rPr>
        <w:t>” zwiększa się o kwotę 21 000</w:t>
      </w:r>
      <w:r w:rsidRPr="002132C6">
        <w:rPr>
          <w:b/>
        </w:rPr>
        <w:t xml:space="preserve"> zł. :</w:t>
      </w:r>
    </w:p>
    <w:p w:rsidR="00920FB2" w:rsidRPr="002132C6" w:rsidRDefault="00920FB2" w:rsidP="00920F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t>1. Rozdział 75616 „Wpływy z podatku rolnego, podatku leśnego, podatków od spadków i darowizn, podatku od czynności cywilno-prawnych oraz podatków i opłat lokalnych od osób fizyczny</w:t>
      </w:r>
      <w:r>
        <w:t xml:space="preserve">ch” zwiększa się  o kwotę 12 000 </w:t>
      </w:r>
      <w:r w:rsidRPr="002132C6">
        <w:t>zł., w tym:</w:t>
      </w:r>
    </w:p>
    <w:p w:rsidR="00920FB2" w:rsidRDefault="00920FB2" w:rsidP="00920F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12 000</w:t>
      </w:r>
      <w:r w:rsidRPr="002132C6">
        <w:t xml:space="preserve"> zł. wpływy z podatk</w:t>
      </w:r>
      <w:r>
        <w:t>u od spadków i darowizn.</w:t>
      </w:r>
    </w:p>
    <w:p w:rsidR="00920FB2" w:rsidRPr="002132C6" w:rsidRDefault="00920FB2" w:rsidP="00920F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75618 „Wpływy z innych opłat stanowiących dochody j. s. t.  na podstawie ustaw”  zwiększa</w:t>
      </w:r>
      <w:r w:rsidRPr="002132C6">
        <w:t xml:space="preserve"> się  o kwot</w:t>
      </w:r>
      <w:r>
        <w:t>ę  9 000</w:t>
      </w:r>
      <w:r w:rsidRPr="002132C6">
        <w:t xml:space="preserve"> zł., w tym:</w:t>
      </w:r>
    </w:p>
    <w:p w:rsidR="00920FB2" w:rsidRDefault="00920FB2" w:rsidP="00920FB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Pr="002132C6">
        <w:t xml:space="preserve"> się o </w:t>
      </w:r>
      <w:r>
        <w:t>kwotę 9 000 zł. wpływy z opłaty skarbowej.</w:t>
      </w:r>
    </w:p>
    <w:p w:rsidR="001A433D" w:rsidRPr="002132C6" w:rsidRDefault="001A433D" w:rsidP="001A433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IV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>
        <w:rPr>
          <w:b/>
        </w:rPr>
        <w:t>758 „Rożne rozliczenia” zwiększa</w:t>
      </w:r>
      <w:r w:rsidRPr="002132C6">
        <w:rPr>
          <w:b/>
        </w:rPr>
        <w:t xml:space="preserve"> się o kwotę </w:t>
      </w:r>
      <w:r>
        <w:rPr>
          <w:b/>
        </w:rPr>
        <w:t>1</w:t>
      </w:r>
      <w:r w:rsidR="002D0CA0">
        <w:rPr>
          <w:b/>
        </w:rPr>
        <w:t> </w:t>
      </w:r>
      <w:r>
        <w:rPr>
          <w:b/>
        </w:rPr>
        <w:t>816</w:t>
      </w:r>
      <w:r w:rsidR="002D0CA0">
        <w:rPr>
          <w:b/>
        </w:rPr>
        <w:t xml:space="preserve"> </w:t>
      </w:r>
      <w:r>
        <w:rPr>
          <w:b/>
        </w:rPr>
        <w:t>760,30</w:t>
      </w:r>
      <w:r w:rsidRPr="002132C6">
        <w:rPr>
          <w:b/>
        </w:rPr>
        <w:t xml:space="preserve"> zł. :</w:t>
      </w:r>
    </w:p>
    <w:p w:rsidR="001A433D" w:rsidRPr="002132C6" w:rsidRDefault="001A433D" w:rsidP="001A433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75801 „Część oświatowa subwencji ogólnej dla j. s. t. ” zwiększa</w:t>
      </w:r>
      <w:r w:rsidRPr="002132C6">
        <w:t xml:space="preserve"> się  o kwot</w:t>
      </w:r>
      <w:r>
        <w:t>ę  46 715</w:t>
      </w:r>
      <w:r w:rsidRPr="002132C6">
        <w:t xml:space="preserve"> zł., </w:t>
      </w:r>
      <w:r>
        <w:t xml:space="preserve"> </w:t>
      </w:r>
      <w:r w:rsidRPr="002132C6">
        <w:t>w tym:</w:t>
      </w:r>
    </w:p>
    <w:p w:rsidR="001A433D" w:rsidRDefault="001A433D" w:rsidP="001A433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</w:t>
      </w:r>
      <w:r w:rsidRPr="002132C6">
        <w:t xml:space="preserve">się o </w:t>
      </w:r>
      <w:r>
        <w:t xml:space="preserve">kwotę 46 715 zł. subwencje ogólne z budżetu państwa. </w:t>
      </w:r>
    </w:p>
    <w:p w:rsidR="001A433D" w:rsidRPr="002132C6" w:rsidRDefault="001A433D" w:rsidP="001A433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75816 „Wpływy z rozliczenia ” zwiększa</w:t>
      </w:r>
      <w:r w:rsidRPr="002132C6">
        <w:t xml:space="preserve"> się  o kwot</w:t>
      </w:r>
      <w:r>
        <w:t>ę  1 770 045,30</w:t>
      </w:r>
      <w:r w:rsidRPr="002132C6">
        <w:t xml:space="preserve"> zł., </w:t>
      </w:r>
      <w:r>
        <w:t xml:space="preserve"> </w:t>
      </w:r>
      <w:r w:rsidRPr="002132C6">
        <w:t>w tym:</w:t>
      </w:r>
    </w:p>
    <w:p w:rsidR="001A433D" w:rsidRDefault="001A433D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</w:t>
      </w:r>
      <w:r w:rsidRPr="002132C6">
        <w:t xml:space="preserve">się o </w:t>
      </w:r>
      <w:r>
        <w:t>kwotę 1 770 045,30 zł. środki z Funduszu Przeciwdziałania COVID-19 na finansowanie lub dofinansowanie kosztów realizacji inwestycji i zakupów inwestycyjnych związanych  z przeciwdziałaniem COWID-19. (RFPŁ).</w:t>
      </w:r>
    </w:p>
    <w:p w:rsidR="00E81712" w:rsidRPr="001A433D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lastRenderedPageBreak/>
        <w:t>WYDATKI</w:t>
      </w:r>
    </w:p>
    <w:p w:rsidR="00BB212F" w:rsidRPr="004A7365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</w:t>
      </w:r>
      <w:r w:rsidR="00BB212F">
        <w:rPr>
          <w:rFonts w:eastAsiaTheme="minorHAnsi"/>
          <w:b/>
          <w:bCs/>
        </w:rPr>
        <w:t>I. Dział 600 „Transport i łączność ”</w:t>
      </w:r>
      <w:r w:rsidR="00C85763">
        <w:rPr>
          <w:rFonts w:eastAsiaTheme="minorHAnsi"/>
          <w:b/>
          <w:bCs/>
        </w:rPr>
        <w:t xml:space="preserve"> </w:t>
      </w:r>
      <w:r w:rsidR="001A433D">
        <w:rPr>
          <w:rFonts w:eastAsiaTheme="minorHAnsi"/>
          <w:b/>
          <w:bCs/>
        </w:rPr>
        <w:t>zwiększa się o kwotę  50 000</w:t>
      </w:r>
      <w:r w:rsidR="00BB212F">
        <w:rPr>
          <w:rFonts w:eastAsiaTheme="minorHAnsi"/>
          <w:b/>
          <w:bCs/>
        </w:rPr>
        <w:t xml:space="preserve"> 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2E5FC4" w:rsidRPr="00B62CC1" w:rsidRDefault="002E5FC4" w:rsidP="002E5FC4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1A433D">
        <w:rPr>
          <w:rFonts w:eastAsiaTheme="minorHAnsi"/>
        </w:rPr>
        <w:t>1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>ał 60016 „D</w:t>
      </w:r>
      <w:r w:rsidR="001A433D">
        <w:rPr>
          <w:rFonts w:eastAsiaTheme="minorHAnsi"/>
        </w:rPr>
        <w:t>rogi publiczne gminne” zwiększa się o kwotę 50 000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2E5FC4" w:rsidRDefault="002E5FC4" w:rsidP="002E5FC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1A433D">
        <w:rPr>
          <w:rFonts w:eastAsiaTheme="minorHAnsi"/>
        </w:rPr>
        <w:t xml:space="preserve">   - zwiększa się o kwotę 15 000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>zł</w:t>
      </w:r>
      <w:r w:rsidR="001A433D">
        <w:rPr>
          <w:rFonts w:eastAsiaTheme="minorHAnsi"/>
        </w:rPr>
        <w:t>. zakup usług remontowych,</w:t>
      </w:r>
    </w:p>
    <w:p w:rsidR="002E5FC4" w:rsidRDefault="001A433D" w:rsidP="002E5FC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35 000 zł. zakup usług pozostałych. </w:t>
      </w:r>
    </w:p>
    <w:p w:rsidR="002F26E4" w:rsidRPr="004A7365" w:rsidRDefault="002E5FC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2F26E4">
        <w:rPr>
          <w:rFonts w:eastAsiaTheme="minorHAnsi"/>
          <w:b/>
          <w:bCs/>
        </w:rPr>
        <w:t>II. Dział 700 „Gos</w:t>
      </w:r>
      <w:r w:rsidR="001A433D">
        <w:rPr>
          <w:rFonts w:eastAsiaTheme="minorHAnsi"/>
          <w:b/>
          <w:bCs/>
        </w:rPr>
        <w:t>podarka mieszkaniowa ” zwiększa się o kwotę  26 000</w:t>
      </w:r>
      <w:r w:rsidR="002F26E4">
        <w:rPr>
          <w:rFonts w:eastAsiaTheme="minorHAnsi"/>
          <w:b/>
          <w:bCs/>
        </w:rPr>
        <w:t xml:space="preserve"> zł.:</w:t>
      </w:r>
      <w:r w:rsidR="002F26E4" w:rsidRPr="00047639">
        <w:rPr>
          <w:rFonts w:eastAsiaTheme="minorHAnsi"/>
          <w:b/>
          <w:bCs/>
        </w:rPr>
        <w:t xml:space="preserve">             </w:t>
      </w:r>
    </w:p>
    <w:p w:rsidR="002F26E4" w:rsidRDefault="002F26E4" w:rsidP="002F26E4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>ał 70005 „Gospodarka</w:t>
      </w:r>
      <w:r w:rsidR="00C85763">
        <w:rPr>
          <w:rFonts w:eastAsiaTheme="minorHAnsi"/>
        </w:rPr>
        <w:t xml:space="preserve"> grunt</w:t>
      </w:r>
      <w:r w:rsidR="002E5FC4">
        <w:rPr>
          <w:rFonts w:eastAsiaTheme="minorHAnsi"/>
        </w:rPr>
        <w:t>ami i nieruchomościa</w:t>
      </w:r>
      <w:r w:rsidR="001A433D">
        <w:rPr>
          <w:rFonts w:eastAsiaTheme="minorHAnsi"/>
        </w:rPr>
        <w:t>mi” zwiększa się o kwotę 26 000</w:t>
      </w:r>
      <w:r>
        <w:rPr>
          <w:rFonts w:eastAsiaTheme="minorHAnsi"/>
        </w:rPr>
        <w:t xml:space="preserve"> zł.,   w </w:t>
      </w:r>
      <w:r w:rsidRPr="00047639">
        <w:rPr>
          <w:rFonts w:eastAsiaTheme="minorHAnsi"/>
        </w:rPr>
        <w:t>tym:</w:t>
      </w:r>
    </w:p>
    <w:p w:rsidR="00A55D09" w:rsidRDefault="00C85763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172102">
        <w:rPr>
          <w:rFonts w:eastAsiaTheme="minorHAnsi"/>
        </w:rPr>
        <w:t xml:space="preserve">    </w:t>
      </w:r>
      <w:r w:rsidR="005B4EB8">
        <w:rPr>
          <w:rFonts w:eastAsiaTheme="minorHAnsi"/>
        </w:rPr>
        <w:t>- zwiększa</w:t>
      </w:r>
      <w:r w:rsidR="001A433D">
        <w:rPr>
          <w:rFonts w:eastAsiaTheme="minorHAnsi"/>
        </w:rPr>
        <w:t xml:space="preserve"> się o kwotę 6 000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>zł</w:t>
      </w:r>
      <w:r w:rsidR="001A433D">
        <w:rPr>
          <w:rFonts w:eastAsiaTheme="minorHAnsi"/>
        </w:rPr>
        <w:t xml:space="preserve">. zakup usług pozostałych, </w:t>
      </w:r>
    </w:p>
    <w:p w:rsidR="005B4EB8" w:rsidRDefault="005B4EB8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20 000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podatek od towarów i usług (VAT).</w:t>
      </w:r>
    </w:p>
    <w:p w:rsidR="005B4EB8" w:rsidRPr="004A7365" w:rsidRDefault="005B4EB8" w:rsidP="005B4E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I</w:t>
      </w:r>
      <w:r>
        <w:rPr>
          <w:rFonts w:eastAsiaTheme="minorHAnsi"/>
          <w:b/>
          <w:bCs/>
        </w:rPr>
        <w:t>II. Dział 750 „Administracja publiczna” zwiększa się o kwotę   6 855,45 zł.:</w:t>
      </w:r>
      <w:r w:rsidRPr="00047639">
        <w:rPr>
          <w:rFonts w:eastAsiaTheme="minorHAnsi"/>
          <w:b/>
          <w:bCs/>
        </w:rPr>
        <w:t xml:space="preserve">             </w:t>
      </w:r>
    </w:p>
    <w:p w:rsidR="005B4EB8" w:rsidRDefault="005B4EB8" w:rsidP="005B4EB8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75023 „Urzędy gmin” zmniejsza się o kwotę 6 144,55 zł.,   w </w:t>
      </w:r>
      <w:r w:rsidRPr="00047639">
        <w:rPr>
          <w:rFonts w:eastAsiaTheme="minorHAnsi"/>
        </w:rPr>
        <w:t>tym:</w:t>
      </w:r>
    </w:p>
    <w:p w:rsidR="005B4EB8" w:rsidRDefault="005B4EB8" w:rsidP="005B4E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4 085,03 zł. dodatkowe wynagrodzenie roczne,</w:t>
      </w:r>
    </w:p>
    <w:p w:rsidR="005B4EB8" w:rsidRDefault="005B4EB8" w:rsidP="005B4E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15 010,09 zł. zakup usług pozostałych,</w:t>
      </w:r>
    </w:p>
    <w:p w:rsidR="005B4EB8" w:rsidRDefault="005B4EB8" w:rsidP="005B4E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2 930,39 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odpis na ZFŚS,</w:t>
      </w:r>
    </w:p>
    <w:p w:rsidR="005B4EB8" w:rsidRDefault="005B4EB8" w:rsidP="005B4E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20 000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 xml:space="preserve">. wpłaty na PPK. </w:t>
      </w:r>
    </w:p>
    <w:p w:rsidR="005B4EB8" w:rsidRDefault="005B4EB8" w:rsidP="005B4EB8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75075 „Promocja j. s. t.” zwiększa się o kwotę 5 000 zł.,   w </w:t>
      </w:r>
      <w:r w:rsidRPr="00047639">
        <w:rPr>
          <w:rFonts w:eastAsiaTheme="minorHAnsi"/>
        </w:rPr>
        <w:t>tym:</w:t>
      </w:r>
    </w:p>
    <w:p w:rsidR="005B4EB8" w:rsidRDefault="005B4EB8" w:rsidP="005B4E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5 000 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usług pozostałych.</w:t>
      </w:r>
    </w:p>
    <w:p w:rsidR="005B4EB8" w:rsidRDefault="005B4EB8" w:rsidP="005B4EB8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75095 „Pozostała działalność” zwiększa się o kwotę 8 000 zł.,   w </w:t>
      </w:r>
      <w:r w:rsidRPr="00047639">
        <w:rPr>
          <w:rFonts w:eastAsiaTheme="minorHAnsi"/>
        </w:rPr>
        <w:t>tym:</w:t>
      </w:r>
    </w:p>
    <w:p w:rsidR="005B4EB8" w:rsidRDefault="005B4EB8" w:rsidP="005B4E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8 000 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 xml:space="preserve">. różne opłaty i składki. </w:t>
      </w:r>
    </w:p>
    <w:p w:rsidR="005A569C" w:rsidRDefault="00063353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IV</w:t>
      </w:r>
      <w:r w:rsidR="001B7616">
        <w:rPr>
          <w:rFonts w:eastAsiaTheme="minorHAnsi"/>
          <w:b/>
          <w:bCs/>
        </w:rPr>
        <w:t xml:space="preserve">. Dział </w:t>
      </w:r>
      <w:r w:rsidR="005A569C">
        <w:rPr>
          <w:rFonts w:eastAsiaTheme="minorHAnsi"/>
          <w:b/>
          <w:bCs/>
        </w:rPr>
        <w:t xml:space="preserve">754 „Bezpieczeństwo publiczne i ochrona przeciwpożarowa” zwiększa się o kwotę </w:t>
      </w:r>
    </w:p>
    <w:p w:rsidR="001B7616" w:rsidRPr="004A7365" w:rsidRDefault="00A55D09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10</w:t>
      </w:r>
      <w:r w:rsidR="005A569C">
        <w:rPr>
          <w:rFonts w:eastAsiaTheme="minorHAnsi"/>
          <w:b/>
          <w:bCs/>
        </w:rPr>
        <w:t> 000 zł.:</w:t>
      </w:r>
      <w:r w:rsidR="001B7616" w:rsidRPr="00047639">
        <w:rPr>
          <w:rFonts w:eastAsiaTheme="minorHAnsi"/>
          <w:b/>
          <w:bCs/>
        </w:rPr>
        <w:t xml:space="preserve">            </w:t>
      </w:r>
    </w:p>
    <w:p w:rsidR="001B7616" w:rsidRPr="00047639" w:rsidRDefault="001B7616" w:rsidP="001B761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5A569C">
        <w:rPr>
          <w:rFonts w:eastAsiaTheme="minorHAnsi"/>
        </w:rPr>
        <w:t>ał 75412 „Ochotnicze straże poża</w:t>
      </w:r>
      <w:r w:rsidR="00A55D09">
        <w:rPr>
          <w:rFonts w:eastAsiaTheme="minorHAnsi"/>
        </w:rPr>
        <w:t>rne” zwiększa się o kwotę 10 000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1B7616" w:rsidRDefault="00AD11D9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A55D09">
        <w:rPr>
          <w:rFonts w:eastAsiaTheme="minorHAnsi"/>
        </w:rPr>
        <w:t xml:space="preserve">   - zwiększa się o kwotę 10 000</w:t>
      </w:r>
      <w:r>
        <w:rPr>
          <w:rFonts w:eastAsiaTheme="minorHAnsi"/>
        </w:rPr>
        <w:t xml:space="preserve"> zł.</w:t>
      </w:r>
      <w:r w:rsidR="00A55D09">
        <w:rPr>
          <w:rFonts w:eastAsiaTheme="minorHAnsi"/>
        </w:rPr>
        <w:t xml:space="preserve"> zakup materiałów i wyposażenia.</w:t>
      </w:r>
    </w:p>
    <w:p w:rsidR="00E20635" w:rsidRPr="00B62CC1" w:rsidRDefault="004A6B7A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V</w:t>
      </w:r>
      <w:r w:rsidR="00063353">
        <w:rPr>
          <w:rFonts w:eastAsiaTheme="minorHAnsi"/>
          <w:b/>
          <w:bCs/>
        </w:rPr>
        <w:t>. Dział 926</w:t>
      </w:r>
      <w:r w:rsidR="00E20635" w:rsidRPr="00B62CC1">
        <w:rPr>
          <w:rFonts w:eastAsiaTheme="minorHAnsi"/>
          <w:b/>
          <w:bCs/>
        </w:rPr>
        <w:t xml:space="preserve"> </w:t>
      </w:r>
      <w:r w:rsidR="00063353">
        <w:rPr>
          <w:rFonts w:eastAsiaTheme="minorHAnsi"/>
          <w:b/>
          <w:bCs/>
        </w:rPr>
        <w:t xml:space="preserve">„Kultura fizyczna” zwiększa się o kwotę 1 966 717 </w:t>
      </w:r>
      <w:r w:rsidR="00E20635" w:rsidRPr="00B62CC1">
        <w:rPr>
          <w:rFonts w:eastAsiaTheme="minorHAnsi"/>
          <w:b/>
          <w:bCs/>
        </w:rPr>
        <w:t xml:space="preserve">zł.:             </w:t>
      </w:r>
    </w:p>
    <w:p w:rsidR="00E20635" w:rsidRPr="00063353" w:rsidRDefault="00546A5D" w:rsidP="0006335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eastAsiaTheme="minorHAnsi"/>
        </w:rPr>
        <w:t xml:space="preserve">       1.</w:t>
      </w:r>
      <w:r w:rsidR="003311D3">
        <w:rPr>
          <w:rFonts w:eastAsiaTheme="minorHAnsi"/>
        </w:rPr>
        <w:t>Rozdział</w:t>
      </w:r>
      <w:r w:rsidR="00063353">
        <w:rPr>
          <w:rFonts w:eastAsiaTheme="minorHAnsi"/>
        </w:rPr>
        <w:t xml:space="preserve"> 92695</w:t>
      </w:r>
      <w:r w:rsidR="00A55D09">
        <w:rPr>
          <w:rFonts w:eastAsiaTheme="minorHAnsi"/>
        </w:rPr>
        <w:t xml:space="preserve"> „Pozostała działaln</w:t>
      </w:r>
      <w:r w:rsidR="00063353">
        <w:rPr>
          <w:rFonts w:eastAsiaTheme="minorHAnsi"/>
        </w:rPr>
        <w:t>ość” zwiększa się o kwotę 1 966 717</w:t>
      </w:r>
      <w:r w:rsidR="00B472C9">
        <w:rPr>
          <w:rFonts w:eastAsiaTheme="minorHAnsi"/>
        </w:rPr>
        <w:t xml:space="preserve"> zł.</w:t>
      </w:r>
      <w:r w:rsidR="00B472C9">
        <w:t xml:space="preserve">, </w:t>
      </w:r>
      <w:r w:rsidR="00E20635" w:rsidRPr="00546A5D">
        <w:rPr>
          <w:rFonts w:eastAsiaTheme="minorHAnsi"/>
        </w:rPr>
        <w:t>w tym:</w:t>
      </w:r>
    </w:p>
    <w:p w:rsidR="000621CF" w:rsidRDefault="00E20635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063353">
        <w:rPr>
          <w:rFonts w:eastAsiaTheme="minorHAnsi"/>
        </w:rPr>
        <w:t>- zwiększa się o kwotę 1 966 717</w:t>
      </w:r>
      <w:r w:rsidRPr="00047639">
        <w:rPr>
          <w:rFonts w:eastAsiaTheme="minorHAnsi"/>
        </w:rPr>
        <w:t xml:space="preserve"> z</w:t>
      </w:r>
      <w:r w:rsidR="00063353">
        <w:rPr>
          <w:rFonts w:eastAsiaTheme="minorHAnsi"/>
        </w:rPr>
        <w:t xml:space="preserve">ł. wydatki inwestycyjne p. n. „Budowa gminnego centrum </w:t>
      </w:r>
    </w:p>
    <w:p w:rsidR="00063353" w:rsidRDefault="00063353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turystyczno-sportowego w Milejewie etap I”. Plan przed zmianą 160 000 zł.+ 1 966 717 zł. = </w:t>
      </w:r>
    </w:p>
    <w:p w:rsidR="00FF7BEE" w:rsidRDefault="00FF7BEE" w:rsidP="0006335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063353">
        <w:rPr>
          <w:rFonts w:eastAsiaTheme="minorHAnsi"/>
        </w:rPr>
        <w:t xml:space="preserve">   2 126 717 zł. RFPŁ: plan przed zmianą 144 000 zł. + 1 770 045,30 zł.= 1 914 045,30 zł. Udział</w:t>
      </w:r>
    </w:p>
    <w:p w:rsidR="00063353" w:rsidRPr="00B62CC1" w:rsidRDefault="00063353" w:rsidP="0006335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Gminy: plan przed zmianą 16 000 zł + 196 671,70 zł.= 212 671,70 zł.  </w:t>
      </w:r>
    </w:p>
    <w:p w:rsidR="003411C1" w:rsidRDefault="003411C1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876F2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</w:t>
      </w:r>
      <w:r w:rsidR="00876F2C">
        <w:t xml:space="preserve"> prawidłowego wykonania budżetu.</w:t>
      </w:r>
    </w:p>
    <w:p w:rsidR="00FD0613" w:rsidRPr="00FD0613" w:rsidRDefault="00FD0613" w:rsidP="00FD0613">
      <w:pPr>
        <w:tabs>
          <w:tab w:val="left" w:pos="5670"/>
        </w:tabs>
        <w:ind w:left="3540" w:firstLine="70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  <w:r w:rsidRPr="00FD0613">
        <w:rPr>
          <w:rFonts w:asciiTheme="majorBidi" w:hAnsiTheme="majorBidi" w:cstheme="majorBidi"/>
          <w:i/>
          <w:iCs/>
        </w:rPr>
        <w:t>Przewodniczący Rady Gminy</w:t>
      </w:r>
    </w:p>
    <w:p w:rsidR="00B72DA5" w:rsidRPr="00876F2C" w:rsidRDefault="00FD0613" w:rsidP="00876F2C">
      <w:pPr>
        <w:tabs>
          <w:tab w:val="left" w:pos="5808"/>
        </w:tabs>
        <w:spacing w:line="360" w:lineRule="auto"/>
        <w:rPr>
          <w:rFonts w:asciiTheme="majorBidi" w:hAnsiTheme="majorBidi" w:cstheme="majorBidi"/>
        </w:rPr>
      </w:pPr>
      <w:r w:rsidRPr="00FD0613">
        <w:rPr>
          <w:rFonts w:asciiTheme="majorBidi" w:hAnsiTheme="majorBidi" w:cstheme="majorBidi"/>
          <w:i/>
          <w:iCs/>
        </w:rPr>
        <w:t xml:space="preserve">                                                                               </w:t>
      </w:r>
      <w:r>
        <w:rPr>
          <w:rFonts w:asciiTheme="majorBidi" w:hAnsiTheme="majorBidi" w:cstheme="majorBidi"/>
          <w:i/>
          <w:iCs/>
        </w:rPr>
        <w:t xml:space="preserve">                            </w:t>
      </w:r>
      <w:r>
        <w:rPr>
          <w:rFonts w:asciiTheme="majorBidi" w:hAnsiTheme="majorBidi" w:cstheme="majorBidi"/>
          <w:i/>
          <w:iCs/>
        </w:rPr>
        <w:t xml:space="preserve">   </w:t>
      </w:r>
      <w:r>
        <w:rPr>
          <w:rFonts w:asciiTheme="majorBidi" w:hAnsiTheme="majorBidi" w:cstheme="majorBidi"/>
          <w:i/>
          <w:iCs/>
        </w:rPr>
        <w:t xml:space="preserve">   </w:t>
      </w:r>
      <w:r w:rsidRPr="00FD0613">
        <w:rPr>
          <w:rFonts w:asciiTheme="majorBidi" w:hAnsiTheme="majorBidi" w:cstheme="majorBidi"/>
          <w:i/>
          <w:iCs/>
        </w:rPr>
        <w:t>Zbigniew Banach</w:t>
      </w:r>
    </w:p>
    <w:sectPr w:rsidR="00B72DA5" w:rsidRPr="0087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FA" w:rsidRDefault="00BC0EFA" w:rsidP="002F5594">
      <w:pPr>
        <w:spacing w:after="0" w:line="240" w:lineRule="auto"/>
      </w:pPr>
      <w:r>
        <w:separator/>
      </w:r>
    </w:p>
  </w:endnote>
  <w:endnote w:type="continuationSeparator" w:id="0">
    <w:p w:rsidR="00BC0EFA" w:rsidRDefault="00BC0EFA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FA" w:rsidRDefault="00BC0EFA" w:rsidP="002F5594">
      <w:pPr>
        <w:spacing w:after="0" w:line="240" w:lineRule="auto"/>
      </w:pPr>
      <w:r>
        <w:separator/>
      </w:r>
    </w:p>
  </w:footnote>
  <w:footnote w:type="continuationSeparator" w:id="0">
    <w:p w:rsidR="00BC0EFA" w:rsidRDefault="00BC0EFA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14D1C"/>
    <w:rsid w:val="00020717"/>
    <w:rsid w:val="000345F3"/>
    <w:rsid w:val="00035536"/>
    <w:rsid w:val="00035A1C"/>
    <w:rsid w:val="000420CA"/>
    <w:rsid w:val="00043F72"/>
    <w:rsid w:val="00044A42"/>
    <w:rsid w:val="00047639"/>
    <w:rsid w:val="00052D43"/>
    <w:rsid w:val="00060781"/>
    <w:rsid w:val="000621CF"/>
    <w:rsid w:val="00062EB0"/>
    <w:rsid w:val="00063353"/>
    <w:rsid w:val="0007443A"/>
    <w:rsid w:val="00080C21"/>
    <w:rsid w:val="000819A5"/>
    <w:rsid w:val="0008231C"/>
    <w:rsid w:val="00083348"/>
    <w:rsid w:val="0009108B"/>
    <w:rsid w:val="000915D1"/>
    <w:rsid w:val="0009162D"/>
    <w:rsid w:val="00092791"/>
    <w:rsid w:val="00094C2B"/>
    <w:rsid w:val="000A1D23"/>
    <w:rsid w:val="000A675F"/>
    <w:rsid w:val="000B3C45"/>
    <w:rsid w:val="000B458A"/>
    <w:rsid w:val="000B6C96"/>
    <w:rsid w:val="000C411A"/>
    <w:rsid w:val="000C61F2"/>
    <w:rsid w:val="000C7FAF"/>
    <w:rsid w:val="000D2AAC"/>
    <w:rsid w:val="000D53F7"/>
    <w:rsid w:val="000E027F"/>
    <w:rsid w:val="000E22B2"/>
    <w:rsid w:val="000E429E"/>
    <w:rsid w:val="000F1832"/>
    <w:rsid w:val="000F4B49"/>
    <w:rsid w:val="00101D53"/>
    <w:rsid w:val="0010267A"/>
    <w:rsid w:val="00102DEE"/>
    <w:rsid w:val="00103F1F"/>
    <w:rsid w:val="00106111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60C7A"/>
    <w:rsid w:val="00162DD2"/>
    <w:rsid w:val="00163918"/>
    <w:rsid w:val="00163A23"/>
    <w:rsid w:val="00172102"/>
    <w:rsid w:val="00181C05"/>
    <w:rsid w:val="001865BE"/>
    <w:rsid w:val="00195CC7"/>
    <w:rsid w:val="001A04C1"/>
    <w:rsid w:val="001A1909"/>
    <w:rsid w:val="001A433D"/>
    <w:rsid w:val="001A6488"/>
    <w:rsid w:val="001B2A70"/>
    <w:rsid w:val="001B31F2"/>
    <w:rsid w:val="001B3FEE"/>
    <w:rsid w:val="001B441D"/>
    <w:rsid w:val="001B4F4F"/>
    <w:rsid w:val="001B6ED0"/>
    <w:rsid w:val="001B7616"/>
    <w:rsid w:val="001C43B2"/>
    <w:rsid w:val="001C5042"/>
    <w:rsid w:val="001C77DD"/>
    <w:rsid w:val="001D19C3"/>
    <w:rsid w:val="001D1CFD"/>
    <w:rsid w:val="001D48EF"/>
    <w:rsid w:val="001E73B0"/>
    <w:rsid w:val="001E7A0D"/>
    <w:rsid w:val="0020274F"/>
    <w:rsid w:val="0020318B"/>
    <w:rsid w:val="00206129"/>
    <w:rsid w:val="002132C6"/>
    <w:rsid w:val="00214E17"/>
    <w:rsid w:val="00215E01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6D9F"/>
    <w:rsid w:val="00260E44"/>
    <w:rsid w:val="00265E32"/>
    <w:rsid w:val="00267478"/>
    <w:rsid w:val="002700AB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45AA"/>
    <w:rsid w:val="002C55BA"/>
    <w:rsid w:val="002D0CA0"/>
    <w:rsid w:val="002D22EA"/>
    <w:rsid w:val="002D2797"/>
    <w:rsid w:val="002D3606"/>
    <w:rsid w:val="002D5E6A"/>
    <w:rsid w:val="002E289B"/>
    <w:rsid w:val="002E352F"/>
    <w:rsid w:val="002E5FC4"/>
    <w:rsid w:val="002F0394"/>
    <w:rsid w:val="002F0DD8"/>
    <w:rsid w:val="002F26E4"/>
    <w:rsid w:val="002F2D8D"/>
    <w:rsid w:val="002F41AB"/>
    <w:rsid w:val="002F5594"/>
    <w:rsid w:val="002F56FC"/>
    <w:rsid w:val="0030031B"/>
    <w:rsid w:val="00310C6E"/>
    <w:rsid w:val="00315416"/>
    <w:rsid w:val="00316D96"/>
    <w:rsid w:val="00321C3C"/>
    <w:rsid w:val="00323736"/>
    <w:rsid w:val="003311D3"/>
    <w:rsid w:val="00333488"/>
    <w:rsid w:val="00334A0C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77FA"/>
    <w:rsid w:val="003777A3"/>
    <w:rsid w:val="00377AA5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5DFC"/>
    <w:rsid w:val="003C76FF"/>
    <w:rsid w:val="003E034B"/>
    <w:rsid w:val="003E0A35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705F"/>
    <w:rsid w:val="004217A6"/>
    <w:rsid w:val="00422157"/>
    <w:rsid w:val="00426D15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54DF"/>
    <w:rsid w:val="00477CF4"/>
    <w:rsid w:val="00477DCA"/>
    <w:rsid w:val="00480E8A"/>
    <w:rsid w:val="00482E57"/>
    <w:rsid w:val="0048439E"/>
    <w:rsid w:val="00485B0C"/>
    <w:rsid w:val="004877A4"/>
    <w:rsid w:val="004879F8"/>
    <w:rsid w:val="00492684"/>
    <w:rsid w:val="00492A3D"/>
    <w:rsid w:val="004A0BBC"/>
    <w:rsid w:val="004A15D1"/>
    <w:rsid w:val="004A17D9"/>
    <w:rsid w:val="004A29AD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C18DC"/>
    <w:rsid w:val="004C353F"/>
    <w:rsid w:val="004C488D"/>
    <w:rsid w:val="004C4B62"/>
    <w:rsid w:val="004C7E4A"/>
    <w:rsid w:val="004D5FF3"/>
    <w:rsid w:val="004E5A74"/>
    <w:rsid w:val="004F0B08"/>
    <w:rsid w:val="004F5D80"/>
    <w:rsid w:val="004F75EC"/>
    <w:rsid w:val="00500163"/>
    <w:rsid w:val="005041A8"/>
    <w:rsid w:val="0050441E"/>
    <w:rsid w:val="005063D7"/>
    <w:rsid w:val="00507AC4"/>
    <w:rsid w:val="00516526"/>
    <w:rsid w:val="00520E09"/>
    <w:rsid w:val="005279BF"/>
    <w:rsid w:val="0053106B"/>
    <w:rsid w:val="00540529"/>
    <w:rsid w:val="00543474"/>
    <w:rsid w:val="00543761"/>
    <w:rsid w:val="00545678"/>
    <w:rsid w:val="00546A5D"/>
    <w:rsid w:val="00550EC8"/>
    <w:rsid w:val="0057055A"/>
    <w:rsid w:val="00571783"/>
    <w:rsid w:val="00571E20"/>
    <w:rsid w:val="005733EB"/>
    <w:rsid w:val="00583789"/>
    <w:rsid w:val="00584F1F"/>
    <w:rsid w:val="005852A1"/>
    <w:rsid w:val="00585558"/>
    <w:rsid w:val="00586567"/>
    <w:rsid w:val="005943CC"/>
    <w:rsid w:val="005A1B0A"/>
    <w:rsid w:val="005A52BD"/>
    <w:rsid w:val="005A569C"/>
    <w:rsid w:val="005B4EB8"/>
    <w:rsid w:val="005C456C"/>
    <w:rsid w:val="005C66E0"/>
    <w:rsid w:val="005E0EC5"/>
    <w:rsid w:val="005E2825"/>
    <w:rsid w:val="005F12C2"/>
    <w:rsid w:val="005F1E50"/>
    <w:rsid w:val="005F2142"/>
    <w:rsid w:val="005F3AFF"/>
    <w:rsid w:val="00601897"/>
    <w:rsid w:val="0060299D"/>
    <w:rsid w:val="0061229C"/>
    <w:rsid w:val="00613984"/>
    <w:rsid w:val="0062509D"/>
    <w:rsid w:val="00626A10"/>
    <w:rsid w:val="00630EED"/>
    <w:rsid w:val="00632D60"/>
    <w:rsid w:val="006367B3"/>
    <w:rsid w:val="00640250"/>
    <w:rsid w:val="00640A3C"/>
    <w:rsid w:val="0064250C"/>
    <w:rsid w:val="006559C2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D0FB6"/>
    <w:rsid w:val="006E0330"/>
    <w:rsid w:val="006E4EB0"/>
    <w:rsid w:val="006E69B7"/>
    <w:rsid w:val="006F24C7"/>
    <w:rsid w:val="006F3EA8"/>
    <w:rsid w:val="006F4F1D"/>
    <w:rsid w:val="006F66AF"/>
    <w:rsid w:val="006F7C81"/>
    <w:rsid w:val="00705333"/>
    <w:rsid w:val="0071421A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03C"/>
    <w:rsid w:val="00782B41"/>
    <w:rsid w:val="00784A7D"/>
    <w:rsid w:val="0079019C"/>
    <w:rsid w:val="00794560"/>
    <w:rsid w:val="007A0B78"/>
    <w:rsid w:val="007A245B"/>
    <w:rsid w:val="007A3952"/>
    <w:rsid w:val="007A3D01"/>
    <w:rsid w:val="007A760F"/>
    <w:rsid w:val="007B1ACB"/>
    <w:rsid w:val="007B1B87"/>
    <w:rsid w:val="007B3341"/>
    <w:rsid w:val="007B47D1"/>
    <w:rsid w:val="007B4C5A"/>
    <w:rsid w:val="007C35D3"/>
    <w:rsid w:val="007C5965"/>
    <w:rsid w:val="007C7B9C"/>
    <w:rsid w:val="007D102B"/>
    <w:rsid w:val="007D1B76"/>
    <w:rsid w:val="007D2A62"/>
    <w:rsid w:val="007E0874"/>
    <w:rsid w:val="007E299F"/>
    <w:rsid w:val="00807108"/>
    <w:rsid w:val="00816721"/>
    <w:rsid w:val="00817F1F"/>
    <w:rsid w:val="00822626"/>
    <w:rsid w:val="00834A13"/>
    <w:rsid w:val="00834F21"/>
    <w:rsid w:val="00841BAB"/>
    <w:rsid w:val="00843F26"/>
    <w:rsid w:val="008464A2"/>
    <w:rsid w:val="00850A1C"/>
    <w:rsid w:val="0086011B"/>
    <w:rsid w:val="00862A02"/>
    <w:rsid w:val="008648C6"/>
    <w:rsid w:val="00866DEC"/>
    <w:rsid w:val="00870FD6"/>
    <w:rsid w:val="00876F2C"/>
    <w:rsid w:val="00890468"/>
    <w:rsid w:val="0089419B"/>
    <w:rsid w:val="00894C69"/>
    <w:rsid w:val="0089757E"/>
    <w:rsid w:val="008A0263"/>
    <w:rsid w:val="008A2340"/>
    <w:rsid w:val="008A7F39"/>
    <w:rsid w:val="008B0523"/>
    <w:rsid w:val="008B5BBC"/>
    <w:rsid w:val="008C1141"/>
    <w:rsid w:val="008C5813"/>
    <w:rsid w:val="008C71DB"/>
    <w:rsid w:val="008C7D76"/>
    <w:rsid w:val="008D141F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0FB2"/>
    <w:rsid w:val="009237FE"/>
    <w:rsid w:val="0092620D"/>
    <w:rsid w:val="009272A6"/>
    <w:rsid w:val="009332C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0B9"/>
    <w:rsid w:val="009A4D06"/>
    <w:rsid w:val="009B2790"/>
    <w:rsid w:val="009B3534"/>
    <w:rsid w:val="009B6E7C"/>
    <w:rsid w:val="009C19B6"/>
    <w:rsid w:val="009C2C27"/>
    <w:rsid w:val="009C510D"/>
    <w:rsid w:val="009C56F3"/>
    <w:rsid w:val="009C66D3"/>
    <w:rsid w:val="009D6888"/>
    <w:rsid w:val="009E1DA5"/>
    <w:rsid w:val="009E42F5"/>
    <w:rsid w:val="009E43CB"/>
    <w:rsid w:val="009E6930"/>
    <w:rsid w:val="009E6B79"/>
    <w:rsid w:val="009F1327"/>
    <w:rsid w:val="009F2B5F"/>
    <w:rsid w:val="009F528C"/>
    <w:rsid w:val="009F7C49"/>
    <w:rsid w:val="009F7DCE"/>
    <w:rsid w:val="009F7E9F"/>
    <w:rsid w:val="00A10C5A"/>
    <w:rsid w:val="00A11673"/>
    <w:rsid w:val="00A12467"/>
    <w:rsid w:val="00A13FD4"/>
    <w:rsid w:val="00A14774"/>
    <w:rsid w:val="00A22E79"/>
    <w:rsid w:val="00A237E8"/>
    <w:rsid w:val="00A317AE"/>
    <w:rsid w:val="00A31FE5"/>
    <w:rsid w:val="00A32030"/>
    <w:rsid w:val="00A33304"/>
    <w:rsid w:val="00A36112"/>
    <w:rsid w:val="00A36C31"/>
    <w:rsid w:val="00A40A91"/>
    <w:rsid w:val="00A40FC3"/>
    <w:rsid w:val="00A42626"/>
    <w:rsid w:val="00A43C6B"/>
    <w:rsid w:val="00A448C5"/>
    <w:rsid w:val="00A55D09"/>
    <w:rsid w:val="00A57B8A"/>
    <w:rsid w:val="00A60625"/>
    <w:rsid w:val="00A728D1"/>
    <w:rsid w:val="00A74583"/>
    <w:rsid w:val="00A74659"/>
    <w:rsid w:val="00A83CFA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3BAE"/>
    <w:rsid w:val="00AB4AD4"/>
    <w:rsid w:val="00AB53E8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11D9"/>
    <w:rsid w:val="00AD346D"/>
    <w:rsid w:val="00AD34A3"/>
    <w:rsid w:val="00AD3947"/>
    <w:rsid w:val="00AD62F8"/>
    <w:rsid w:val="00AD77B7"/>
    <w:rsid w:val="00AE0B7E"/>
    <w:rsid w:val="00AF765B"/>
    <w:rsid w:val="00B014E0"/>
    <w:rsid w:val="00B03953"/>
    <w:rsid w:val="00B07AD2"/>
    <w:rsid w:val="00B10A94"/>
    <w:rsid w:val="00B122E0"/>
    <w:rsid w:val="00B12663"/>
    <w:rsid w:val="00B161BB"/>
    <w:rsid w:val="00B16700"/>
    <w:rsid w:val="00B26399"/>
    <w:rsid w:val="00B34125"/>
    <w:rsid w:val="00B35EFA"/>
    <w:rsid w:val="00B372CC"/>
    <w:rsid w:val="00B40736"/>
    <w:rsid w:val="00B40E88"/>
    <w:rsid w:val="00B4384C"/>
    <w:rsid w:val="00B472C9"/>
    <w:rsid w:val="00B47DE6"/>
    <w:rsid w:val="00B52FE6"/>
    <w:rsid w:val="00B55B9F"/>
    <w:rsid w:val="00B57F9B"/>
    <w:rsid w:val="00B62056"/>
    <w:rsid w:val="00B62CC1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B212F"/>
    <w:rsid w:val="00BC0EFA"/>
    <w:rsid w:val="00BC1B72"/>
    <w:rsid w:val="00BC4068"/>
    <w:rsid w:val="00BD223B"/>
    <w:rsid w:val="00BD44A1"/>
    <w:rsid w:val="00BE0E23"/>
    <w:rsid w:val="00BE596C"/>
    <w:rsid w:val="00BF04D7"/>
    <w:rsid w:val="00BF096D"/>
    <w:rsid w:val="00C03F3A"/>
    <w:rsid w:val="00C1082F"/>
    <w:rsid w:val="00C11291"/>
    <w:rsid w:val="00C22353"/>
    <w:rsid w:val="00C32033"/>
    <w:rsid w:val="00C323DD"/>
    <w:rsid w:val="00C42431"/>
    <w:rsid w:val="00C51AEE"/>
    <w:rsid w:val="00C5327D"/>
    <w:rsid w:val="00C54E65"/>
    <w:rsid w:val="00C5765C"/>
    <w:rsid w:val="00C605DD"/>
    <w:rsid w:val="00C625A9"/>
    <w:rsid w:val="00C85763"/>
    <w:rsid w:val="00C91421"/>
    <w:rsid w:val="00C92A81"/>
    <w:rsid w:val="00C965B8"/>
    <w:rsid w:val="00CA36CD"/>
    <w:rsid w:val="00CA5D61"/>
    <w:rsid w:val="00CA6A69"/>
    <w:rsid w:val="00CB0873"/>
    <w:rsid w:val="00CB1E18"/>
    <w:rsid w:val="00CC058D"/>
    <w:rsid w:val="00CC0CD0"/>
    <w:rsid w:val="00CC362B"/>
    <w:rsid w:val="00CC5958"/>
    <w:rsid w:val="00CC5A1E"/>
    <w:rsid w:val="00CE36FE"/>
    <w:rsid w:val="00CE511D"/>
    <w:rsid w:val="00CE5816"/>
    <w:rsid w:val="00CE7E18"/>
    <w:rsid w:val="00CF2D2C"/>
    <w:rsid w:val="00CF65EE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19AD"/>
    <w:rsid w:val="00D45672"/>
    <w:rsid w:val="00D50456"/>
    <w:rsid w:val="00D514F4"/>
    <w:rsid w:val="00D56787"/>
    <w:rsid w:val="00D61419"/>
    <w:rsid w:val="00D6339A"/>
    <w:rsid w:val="00D70063"/>
    <w:rsid w:val="00D7147B"/>
    <w:rsid w:val="00D72755"/>
    <w:rsid w:val="00D779EA"/>
    <w:rsid w:val="00D77E64"/>
    <w:rsid w:val="00D80393"/>
    <w:rsid w:val="00D92529"/>
    <w:rsid w:val="00D96C00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E055A"/>
    <w:rsid w:val="00DE17FA"/>
    <w:rsid w:val="00DE1EED"/>
    <w:rsid w:val="00DE459A"/>
    <w:rsid w:val="00DF415D"/>
    <w:rsid w:val="00E005AC"/>
    <w:rsid w:val="00E039CE"/>
    <w:rsid w:val="00E03F75"/>
    <w:rsid w:val="00E0646D"/>
    <w:rsid w:val="00E07B6B"/>
    <w:rsid w:val="00E13A7B"/>
    <w:rsid w:val="00E1464C"/>
    <w:rsid w:val="00E15265"/>
    <w:rsid w:val="00E20223"/>
    <w:rsid w:val="00E20635"/>
    <w:rsid w:val="00E21393"/>
    <w:rsid w:val="00E21654"/>
    <w:rsid w:val="00E21775"/>
    <w:rsid w:val="00E217C5"/>
    <w:rsid w:val="00E2785E"/>
    <w:rsid w:val="00E31225"/>
    <w:rsid w:val="00E36E3F"/>
    <w:rsid w:val="00E40136"/>
    <w:rsid w:val="00E4122C"/>
    <w:rsid w:val="00E45DA0"/>
    <w:rsid w:val="00E53B06"/>
    <w:rsid w:val="00E53F99"/>
    <w:rsid w:val="00E57A01"/>
    <w:rsid w:val="00E65B93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0D3A"/>
    <w:rsid w:val="00EE2619"/>
    <w:rsid w:val="00EE343C"/>
    <w:rsid w:val="00EE769D"/>
    <w:rsid w:val="00EF1BFE"/>
    <w:rsid w:val="00EF564D"/>
    <w:rsid w:val="00EF5F30"/>
    <w:rsid w:val="00EF6CA7"/>
    <w:rsid w:val="00F05223"/>
    <w:rsid w:val="00F10136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143E"/>
    <w:rsid w:val="00F62060"/>
    <w:rsid w:val="00F636EF"/>
    <w:rsid w:val="00F66B0E"/>
    <w:rsid w:val="00F66EA0"/>
    <w:rsid w:val="00F71C00"/>
    <w:rsid w:val="00F72E8E"/>
    <w:rsid w:val="00F75F84"/>
    <w:rsid w:val="00F76F08"/>
    <w:rsid w:val="00F844A5"/>
    <w:rsid w:val="00F96AE7"/>
    <w:rsid w:val="00FB18B3"/>
    <w:rsid w:val="00FB3CF3"/>
    <w:rsid w:val="00FB4942"/>
    <w:rsid w:val="00FB67DA"/>
    <w:rsid w:val="00FB6F7E"/>
    <w:rsid w:val="00FC3454"/>
    <w:rsid w:val="00FC4BCD"/>
    <w:rsid w:val="00FD0613"/>
    <w:rsid w:val="00FD3BA4"/>
    <w:rsid w:val="00FD5152"/>
    <w:rsid w:val="00FE7780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DA7B-A0BE-4C0E-9A7F-C0F5938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124</cp:revision>
  <cp:lastPrinted>2022-03-14T10:31:00Z</cp:lastPrinted>
  <dcterms:created xsi:type="dcterms:W3CDTF">2019-01-10T09:36:00Z</dcterms:created>
  <dcterms:modified xsi:type="dcterms:W3CDTF">2022-03-30T12:05:00Z</dcterms:modified>
</cp:coreProperties>
</file>