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                                            Uchwała Nr </w:t>
      </w:r>
      <w:r w:rsidR="001A04C1">
        <w:rPr>
          <w:b/>
          <w:bCs/>
          <w:sz w:val="28"/>
          <w:szCs w:val="28"/>
        </w:rPr>
        <w:t>XXVIII/151</w:t>
      </w:r>
      <w:r>
        <w:rPr>
          <w:b/>
          <w:bCs/>
          <w:sz w:val="28"/>
          <w:szCs w:val="28"/>
        </w:rPr>
        <w:t>/2017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Rady Gminy Milejewo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z dnia  </w:t>
      </w:r>
      <w:r w:rsidR="001A04C1">
        <w:rPr>
          <w:b/>
          <w:bCs/>
          <w:sz w:val="28"/>
          <w:szCs w:val="28"/>
        </w:rPr>
        <w:t>25 maja</w:t>
      </w:r>
      <w:r>
        <w:rPr>
          <w:b/>
          <w:bCs/>
          <w:sz w:val="28"/>
          <w:szCs w:val="28"/>
        </w:rPr>
        <w:t xml:space="preserve"> 2017 roku</w:t>
      </w:r>
    </w:p>
    <w:p w:rsidR="00E76C94" w:rsidRDefault="00E76C94" w:rsidP="00DD0A97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2017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20" w:line="240" w:lineRule="auto"/>
        <w:jc w:val="both"/>
        <w:rPr>
          <w:i/>
          <w:iCs/>
          <w:color w:val="000000"/>
          <w:sz w:val="24"/>
          <w:szCs w:val="24"/>
        </w:rPr>
      </w:pPr>
      <w:r>
        <w:tab/>
      </w:r>
      <w:r>
        <w:rPr>
          <w:i/>
          <w:iCs/>
          <w:color w:val="000000"/>
          <w:sz w:val="24"/>
          <w:szCs w:val="24"/>
        </w:rPr>
        <w:t>Na podstawie art. 18 ust. 2 pkt 4, pkt 9 lit. „d” oraz lit. „i” ustawy z dnia 8 marca 1990 r. o samorządzie gminnym (j. t. Dz. U. z 2016 r. poz. 446 ze zm.) oraz art. 211 , art.212,art.214,art.215,art.235,art.236, art. 237 ustawy z dnia 27 sierpnia 2009 r. o finansach publicznych (j. t. Dz. U. z 2016 r. poz. 1870 ze zm.) 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</w:t>
      </w:r>
      <w:r w:rsidR="00843F26">
        <w:rPr>
          <w:sz w:val="26"/>
          <w:szCs w:val="26"/>
        </w:rPr>
        <w:t xml:space="preserve"> 20</w:t>
      </w:r>
      <w:r w:rsidR="00E07B6B">
        <w:rPr>
          <w:sz w:val="26"/>
          <w:szCs w:val="26"/>
        </w:rPr>
        <w:t>17 rok w wysokości 16 783 382,60</w:t>
      </w:r>
      <w:r>
        <w:rPr>
          <w:sz w:val="26"/>
          <w:szCs w:val="26"/>
        </w:rPr>
        <w:t xml:space="preserve"> zł., na skutek </w:t>
      </w:r>
      <w:r w:rsidR="00843F26">
        <w:rPr>
          <w:sz w:val="26"/>
          <w:szCs w:val="26"/>
        </w:rPr>
        <w:t>ich zwiększenia o kwotę 97 596,44</w:t>
      </w:r>
      <w:r>
        <w:rPr>
          <w:sz w:val="26"/>
          <w:szCs w:val="26"/>
        </w:rPr>
        <w:t xml:space="preserve"> zł., zgodnie z załącznikiem Nr 1 w tym: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E07B6B">
        <w:rPr>
          <w:sz w:val="26"/>
          <w:szCs w:val="26"/>
        </w:rPr>
        <w:t>ieżące        -    14 392 981,60</w:t>
      </w:r>
      <w:r w:rsidR="00E76C94">
        <w:rPr>
          <w:sz w:val="26"/>
          <w:szCs w:val="26"/>
        </w:rPr>
        <w:t xml:space="preserve"> zł.</w:t>
      </w:r>
    </w:p>
    <w:p w:rsidR="00E76C94" w:rsidRDefault="00E005AC" w:rsidP="00E76C94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majątkowe   -     2 390 401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142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E07B6B">
        <w:rPr>
          <w:sz w:val="26"/>
          <w:szCs w:val="26"/>
        </w:rPr>
        <w:t>17 rok w wysokości 16 770 762,45</w:t>
      </w:r>
      <w:r>
        <w:rPr>
          <w:sz w:val="26"/>
          <w:szCs w:val="26"/>
        </w:rPr>
        <w:t xml:space="preserve"> zł., na skutek ich zwiększenia o kwotę </w:t>
      </w:r>
      <w:r w:rsidR="00E005AC">
        <w:rPr>
          <w:sz w:val="26"/>
          <w:szCs w:val="26"/>
        </w:rPr>
        <w:t>97 596,44</w:t>
      </w:r>
      <w:r>
        <w:rPr>
          <w:sz w:val="26"/>
          <w:szCs w:val="26"/>
        </w:rPr>
        <w:t xml:space="preserve"> zł., zgodnie z załącznikiem Nr 2, w tym:.</w:t>
      </w:r>
    </w:p>
    <w:p w:rsidR="00E76C94" w:rsidRDefault="00E07B6B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bieżące      -  13 833 099,68</w:t>
      </w:r>
      <w:r w:rsidR="00E76C94">
        <w:rPr>
          <w:sz w:val="26"/>
          <w:szCs w:val="26"/>
        </w:rPr>
        <w:t xml:space="preserve"> zł.</w:t>
      </w:r>
    </w:p>
    <w:p w:rsidR="00E76C94" w:rsidRDefault="00E005AC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 2 937 662,77</w:t>
      </w:r>
      <w:r w:rsidR="00E76C94">
        <w:rPr>
          <w:sz w:val="26"/>
          <w:szCs w:val="26"/>
        </w:rPr>
        <w:t xml:space="preserve"> zł.</w:t>
      </w:r>
    </w:p>
    <w:p w:rsidR="00E76C94" w:rsidRDefault="00E76C94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2017 r., zgodnie z załącznikiem</w:t>
      </w:r>
      <w:r w:rsidR="00351DB5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Nr 3.</w:t>
      </w:r>
    </w:p>
    <w:p w:rsidR="00E76C94" w:rsidRDefault="00E76C94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4. Uchwala się dochody i wydatki związane z realizacją zadań realizowanych na podstawie umów lub porozumień między jednostkami samorządu terytorialnego                w 2017 r., zgodnie z załącznikiem Nr 4.</w:t>
      </w:r>
    </w:p>
    <w:p w:rsidR="00351DB5" w:rsidRDefault="00351DB5" w:rsidP="00E76C94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5. Uchwala się zestawienie planowanych kwot dotacji udzielanych z budżetu jednostki samorządu terytorialnego, zgodnie z załącznikiem Nr 5.</w:t>
      </w:r>
    </w:p>
    <w:p w:rsidR="00E76C94" w:rsidRDefault="00351DB5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6</w:t>
      </w:r>
      <w:r w:rsidR="00E76C94">
        <w:rPr>
          <w:sz w:val="26"/>
          <w:szCs w:val="26"/>
        </w:rPr>
        <w:t>. Uchwała  wchodzi w życie z dniem podjęcia i podlega ogłoszeniu w Dzienniku Urzędowym Województwa Warmińsko - Mazurskiego.</w:t>
      </w:r>
    </w:p>
    <w:p w:rsidR="00E76C94" w:rsidRDefault="00E76C94" w:rsidP="00E76C94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DD0A97" w:rsidRDefault="00DD0A97" w:rsidP="00DD0A97">
      <w:pPr>
        <w:ind w:left="5386"/>
        <w:rPr>
          <w:i/>
          <w:iCs/>
        </w:rPr>
      </w:pPr>
      <w:r>
        <w:rPr>
          <w:b/>
          <w:bCs/>
        </w:rPr>
        <w:tab/>
      </w:r>
      <w:r>
        <w:rPr>
          <w:i/>
          <w:iCs/>
        </w:rPr>
        <w:t>Przewodniczący Rady Gminy</w:t>
      </w:r>
    </w:p>
    <w:p w:rsidR="00DD0A97" w:rsidRDefault="00DD0A97" w:rsidP="00DD0A97">
      <w:pPr>
        <w:ind w:left="5670"/>
        <w:rPr>
          <w:i/>
          <w:iCs/>
        </w:rPr>
      </w:pPr>
      <w:r>
        <w:rPr>
          <w:i/>
          <w:iCs/>
        </w:rPr>
        <w:t xml:space="preserve">     Tomasz Kwietniewski</w:t>
      </w:r>
    </w:p>
    <w:p w:rsidR="00DD0A97" w:rsidRDefault="00DD0A97" w:rsidP="00DD0A97">
      <w:pPr>
        <w:widowControl w:val="0"/>
        <w:tabs>
          <w:tab w:val="left" w:pos="561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7538AE" w:rsidRPr="00C75E52" w:rsidRDefault="007538AE" w:rsidP="007538AE">
      <w:pPr>
        <w:widowControl w:val="0"/>
        <w:tabs>
          <w:tab w:val="right" w:pos="9029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7538AE" w:rsidRDefault="007538AE" w:rsidP="007538AE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Zwiększa się budżet ogółem o kwotę 97.596,44 zł. i po zmianach:</w:t>
      </w:r>
    </w:p>
    <w:p w:rsidR="007538AE" w:rsidRDefault="007538AE" w:rsidP="007538AE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Doch</w:t>
      </w:r>
      <w:r w:rsidR="00E07B6B">
        <w:rPr>
          <w:b/>
          <w:bCs/>
        </w:rPr>
        <w:t>ody wynoszą        16.783.382,60</w:t>
      </w:r>
      <w:r>
        <w:rPr>
          <w:b/>
          <w:bCs/>
        </w:rPr>
        <w:t xml:space="preserve"> zł. </w:t>
      </w:r>
    </w:p>
    <w:p w:rsidR="007538AE" w:rsidRPr="00DD0A97" w:rsidRDefault="007538AE" w:rsidP="00DD0A97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Wydat</w:t>
      </w:r>
      <w:r w:rsidR="00E07B6B">
        <w:rPr>
          <w:b/>
          <w:bCs/>
        </w:rPr>
        <w:t>ki wynoszą         16.770.762,45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0"/>
        <w:jc w:val="both"/>
        <w:rPr>
          <w:b/>
          <w:bCs/>
        </w:rPr>
      </w:pPr>
      <w:r>
        <w:rPr>
          <w:b/>
          <w:bCs/>
        </w:rPr>
        <w:t>I. Dział 600 „Transport i łączność</w:t>
      </w:r>
      <w:r w:rsidR="006C07C4">
        <w:rPr>
          <w:b/>
          <w:bCs/>
        </w:rPr>
        <w:t>” zwiększa się o kwotę 50.000</w:t>
      </w:r>
      <w:r>
        <w:rPr>
          <w:b/>
          <w:bCs/>
        </w:rPr>
        <w:t xml:space="preserve"> zł.:</w:t>
      </w: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ind w:left="1080"/>
        <w:jc w:val="both"/>
        <w:rPr>
          <w:b/>
          <w:bCs/>
        </w:rPr>
      </w:pPr>
    </w:p>
    <w:p w:rsidR="00AC5242" w:rsidRDefault="00AC5242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1.Rozdział  60016 „Drogi publiczne gminne</w:t>
      </w:r>
      <w:r w:rsidR="006C07C4">
        <w:t>” zwiększa się o kwotę 50.000</w:t>
      </w:r>
      <w:r>
        <w:t xml:space="preserve"> zł., w tym:</w:t>
      </w:r>
    </w:p>
    <w:p w:rsidR="00AC5242" w:rsidRDefault="006C07C4" w:rsidP="002C55BA">
      <w:pPr>
        <w:pStyle w:val="Akapitzlist"/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line="360" w:lineRule="auto"/>
        <w:ind w:left="0"/>
        <w:jc w:val="both"/>
      </w:pPr>
      <w:r>
        <w:t>- zwiększa się o kwotę 50.000 zł. dotacje celowe</w:t>
      </w:r>
    </w:p>
    <w:p w:rsidR="00AC5242" w:rsidRPr="00E33DF8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</w:t>
      </w:r>
      <w:r w:rsidRPr="00E33DF8">
        <w:rPr>
          <w:b/>
        </w:rPr>
        <w:t>. Dział 756 „Dochody od osób prawnych, od osób fizycznych i od innych jednostek nieposiadających osobowości prawnej oraz wydatki związane z ich pobo</w:t>
      </w:r>
      <w:r w:rsidR="006C07C4">
        <w:rPr>
          <w:b/>
        </w:rPr>
        <w:t>rem” zmniejsza się o kwotę 1.034</w:t>
      </w:r>
      <w:r w:rsidRPr="00E33DF8">
        <w:rPr>
          <w:b/>
        </w:rPr>
        <w:t xml:space="preserve"> zł. :</w:t>
      </w:r>
    </w:p>
    <w:p w:rsidR="00AC5242" w:rsidRDefault="006C07C4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</w:t>
      </w:r>
      <w:r w:rsidR="00AC5242">
        <w:t xml:space="preserve">. Rozdział 75621 „Udział gmin w podatkach stanowiących </w:t>
      </w:r>
      <w:r>
        <w:t xml:space="preserve">dochód budżetu państwa” zmniejsza się </w:t>
      </w:r>
      <w:r w:rsidR="002C55BA">
        <w:t xml:space="preserve">                  </w:t>
      </w:r>
      <w:r>
        <w:t>o kwotę 1.034</w:t>
      </w:r>
      <w:r w:rsidR="00AC5242">
        <w:t xml:space="preserve"> zł., w tym:</w:t>
      </w:r>
    </w:p>
    <w:p w:rsidR="00AC5242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zmniejsza się o kwotę 1.034</w:t>
      </w:r>
      <w:r w:rsidR="00AC5242">
        <w:t xml:space="preserve"> zł. wpływy z podatku dochodowego od osób fizycznych.</w:t>
      </w:r>
    </w:p>
    <w:p w:rsidR="00AC5242" w:rsidRPr="00E33DF8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III</w:t>
      </w:r>
      <w:r w:rsidR="00AC5242" w:rsidRPr="00E33DF8">
        <w:rPr>
          <w:b/>
        </w:rPr>
        <w:t xml:space="preserve">. Dział 758 „Różne </w:t>
      </w:r>
      <w:r>
        <w:rPr>
          <w:b/>
        </w:rPr>
        <w:t>rozliczenia” zwiększa się o kwotę 21.170</w:t>
      </w:r>
      <w:r w:rsidR="00AC5242" w:rsidRPr="00E33DF8">
        <w:rPr>
          <w:b/>
        </w:rPr>
        <w:t xml:space="preserve"> zł.:</w:t>
      </w:r>
    </w:p>
    <w:p w:rsidR="00AC5242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75801 „Część oświatowa subwencji</w:t>
      </w:r>
      <w:r w:rsidR="007B1ACB">
        <w:t xml:space="preserve"> ogólnej dla j. s. t.” zwiększa się o kwotę 21.170</w:t>
      </w:r>
      <w:r>
        <w:t xml:space="preserve"> zł., </w:t>
      </w:r>
      <w:r w:rsidR="002C55BA">
        <w:t xml:space="preserve">                    </w:t>
      </w:r>
      <w:r>
        <w:t>w tym:</w:t>
      </w:r>
    </w:p>
    <w:p w:rsidR="00AC5242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 zwiększa się o kwotę 21.170</w:t>
      </w:r>
      <w:r w:rsidR="00AC5242">
        <w:t xml:space="preserve"> zł. subwencje ogólne z budżetu państwa.</w:t>
      </w:r>
    </w:p>
    <w:p w:rsidR="00AC5242" w:rsidRPr="00D0766B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>I</w:t>
      </w:r>
      <w:r w:rsidR="00AC5242">
        <w:rPr>
          <w:b/>
        </w:rPr>
        <w:t>V</w:t>
      </w:r>
      <w:r>
        <w:rPr>
          <w:b/>
        </w:rPr>
        <w:t>. Dział 900 „Gospodarka komunalna i ochrona środowiska</w:t>
      </w:r>
      <w:r w:rsidR="00AC5242" w:rsidRPr="00D0766B">
        <w:rPr>
          <w:b/>
        </w:rPr>
        <w:t xml:space="preserve"> </w:t>
      </w:r>
      <w:r w:rsidR="00AC5242">
        <w:rPr>
          <w:b/>
        </w:rPr>
        <w:t xml:space="preserve">„ </w:t>
      </w:r>
      <w:r>
        <w:rPr>
          <w:b/>
        </w:rPr>
        <w:t xml:space="preserve"> zwiększa się o kwotę</w:t>
      </w:r>
      <w:r w:rsidR="0048439E">
        <w:rPr>
          <w:b/>
        </w:rPr>
        <w:t xml:space="preserve"> </w:t>
      </w:r>
      <w:r>
        <w:rPr>
          <w:b/>
        </w:rPr>
        <w:t>27.460,44 zł.:</w:t>
      </w:r>
    </w:p>
    <w:p w:rsidR="00AC5242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90095 „Pozostała działalność” zwiększa się o kwotę 27.460,44 zł.</w:t>
      </w:r>
      <w:r w:rsidR="00AC5242">
        <w:t>, w tym:</w:t>
      </w:r>
    </w:p>
    <w:p w:rsidR="00AC5242" w:rsidRDefault="007B1ACB" w:rsidP="00DD0A97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 zwiększa się o kwotę 27,460,44 zł. środki otrzymane od pozostałych jednostek zaliczanych do sektora finansów publicznych na realizację zadań bieżących jednostek zaliczanych do sektora finansów publicznych.</w:t>
      </w:r>
    </w:p>
    <w:p w:rsidR="00AC5242" w:rsidRDefault="00AC5242" w:rsidP="00AC524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WYDATKI</w:t>
      </w:r>
    </w:p>
    <w:p w:rsidR="00AC5242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I. Dział 600 „Transport i łączn</w:t>
      </w:r>
      <w:r w:rsidR="007B1ACB">
        <w:rPr>
          <w:b/>
          <w:bCs/>
        </w:rPr>
        <w:t>ość” zwiększa się o kwotę 122.084,77</w:t>
      </w:r>
      <w:r>
        <w:rPr>
          <w:b/>
          <w:bCs/>
        </w:rPr>
        <w:t xml:space="preserve"> zł.:</w:t>
      </w:r>
    </w:p>
    <w:p w:rsidR="00AC5242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jc w:val="both"/>
      </w:pPr>
      <w:r>
        <w:t xml:space="preserve">      1. Rozdział 60016 „Drogi publiczne gminne</w:t>
      </w:r>
      <w:r w:rsidR="007B1ACB">
        <w:t>” zwiększa się o kwotę 122.084,77</w:t>
      </w:r>
      <w:r>
        <w:t xml:space="preserve"> zł., w tym:</w:t>
      </w:r>
    </w:p>
    <w:p w:rsidR="00AC5242" w:rsidRDefault="00AC5242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-</w:t>
      </w:r>
      <w:r w:rsidR="007B1ACB">
        <w:t xml:space="preserve"> zwiększa się o kwotę 11.901,31 zł. zł. zakup usług pozostałych,</w:t>
      </w:r>
    </w:p>
    <w:p w:rsidR="007B1ACB" w:rsidRDefault="007B1ACB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 w:rsidR="00B03953">
        <w:t xml:space="preserve">  </w:t>
      </w:r>
      <w:r>
        <w:t>-</w:t>
      </w:r>
      <w:r w:rsidR="00B03953">
        <w:t xml:space="preserve"> zwiększa się o kwotę 183,46</w:t>
      </w:r>
      <w:r>
        <w:t xml:space="preserve"> </w:t>
      </w:r>
      <w:r w:rsidR="00B03953">
        <w:t>zł. zł. odpis na ZFŚŚ</w:t>
      </w:r>
    </w:p>
    <w:p w:rsid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- zwiększa się o kwotę 110.000 zł. zł. wydatki inwestycyjne, w tym: wprowadza się nowe </w:t>
      </w:r>
    </w:p>
    <w:p w:rsid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zadanie inwestycyjne pn. „Modernizacja drogi gminnej położonej we wsiach Zajączkowo,</w:t>
      </w:r>
    </w:p>
    <w:p w:rsid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Milejewo i Majewo, gm. Milejewo. Dofinansowanie w kwocie 50.000 zł. i udział własny               </w:t>
      </w:r>
    </w:p>
    <w:p w:rsid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          60.000 zł.</w:t>
      </w:r>
    </w:p>
    <w:p w:rsidR="00AC5242" w:rsidRPr="00B03953" w:rsidRDefault="00B03953" w:rsidP="002C55BA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</w:t>
      </w:r>
      <w:r>
        <w:rPr>
          <w:b/>
          <w:bCs/>
        </w:rPr>
        <w:t>II. Dział 700 ”Gospodarka mieszkaniowa” zmniejsza</w:t>
      </w:r>
      <w:r w:rsidR="00D27703">
        <w:rPr>
          <w:b/>
          <w:bCs/>
        </w:rPr>
        <w:t xml:space="preserve"> się o kwotę 30.000</w:t>
      </w:r>
      <w:r w:rsidR="00AC5242">
        <w:rPr>
          <w:b/>
          <w:bCs/>
        </w:rPr>
        <w:t xml:space="preserve"> zł.</w:t>
      </w:r>
      <w:r w:rsidR="003A4A8D">
        <w:rPr>
          <w:b/>
          <w:bCs/>
        </w:rPr>
        <w:t>:</w:t>
      </w:r>
    </w:p>
    <w:p w:rsidR="00D27703" w:rsidRDefault="00D2770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1. Rozdział 70005 „Gospodarka gruntami i nieruchomościami” z</w:t>
      </w:r>
      <w:r w:rsidR="00B161BB">
        <w:t>mniejsza się o kwotę 30.000 zł.:</w:t>
      </w:r>
    </w:p>
    <w:p w:rsidR="00A728D1" w:rsidRDefault="00AC5242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-</w:t>
      </w:r>
      <w:r w:rsidR="00A728D1">
        <w:t xml:space="preserve">  zmniejsza się o kwotę 3</w:t>
      </w:r>
      <w:r w:rsidR="00D27703">
        <w:t>0.000</w:t>
      </w:r>
      <w:r>
        <w:t xml:space="preserve"> zł.</w:t>
      </w:r>
      <w:r w:rsidR="00D27703">
        <w:t xml:space="preserve"> wydatki inwestycyjne</w:t>
      </w:r>
      <w:r w:rsidR="00B161BB">
        <w:t xml:space="preserve">, w tym: </w:t>
      </w:r>
    </w:p>
    <w:p w:rsidR="00AC5242" w:rsidRDefault="00B161BB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>a)</w:t>
      </w:r>
      <w:r w:rsidR="00A728D1">
        <w:t xml:space="preserve"> zmniejsza się o kwotę 40.000 zł.  wydatki inwestycyjne</w:t>
      </w:r>
      <w:r w:rsidR="00D27703">
        <w:t xml:space="preserve"> </w:t>
      </w:r>
      <w:proofErr w:type="spellStart"/>
      <w:r w:rsidR="00D27703">
        <w:t>pn</w:t>
      </w:r>
      <w:proofErr w:type="spellEnd"/>
      <w:r w:rsidR="00D27703">
        <w:t xml:space="preserve">.”Modernizacja częściowa budynku po byłej szkole podstawowej w Pomorskiej Wsi” Plan przed zmianą 75.312,07 zł. – 40.000 zł.= 35.312,07 zł. </w:t>
      </w:r>
    </w:p>
    <w:p w:rsidR="00D27703" w:rsidRDefault="008648C6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630"/>
        <w:jc w:val="both"/>
      </w:pPr>
      <w:r>
        <w:t xml:space="preserve">b) </w:t>
      </w:r>
      <w:r w:rsidR="00D27703">
        <w:t xml:space="preserve">zwiększa się o kwotę 10.000 zł. wydatki inwestycyjne </w:t>
      </w:r>
      <w:proofErr w:type="spellStart"/>
      <w:r w:rsidR="00D27703">
        <w:t>pn</w:t>
      </w:r>
      <w:proofErr w:type="spellEnd"/>
      <w:r w:rsidR="00D27703">
        <w:t>.”Modernizacja mienia komunalnego”. Plan przed zmianą 40.000 zł. + 10.000 zł. = 50.000 zł.</w:t>
      </w:r>
    </w:p>
    <w:p w:rsidR="00AC5242" w:rsidRPr="009E42F5" w:rsidRDefault="00D27703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rPr>
          <w:b/>
        </w:rPr>
      </w:pPr>
      <w:r w:rsidRPr="009E42F5">
        <w:rPr>
          <w:b/>
        </w:rPr>
        <w:t xml:space="preserve">       III. Dział 710 „Działalność usługowa” zmniejsza się o kwotę 20.000 zł.:</w:t>
      </w:r>
    </w:p>
    <w:p w:rsidR="00D27703" w:rsidRDefault="008A0263" w:rsidP="002C55BA">
      <w:pPr>
        <w:pStyle w:val="Akapitzlist"/>
        <w:widowControl w:val="0"/>
        <w:numPr>
          <w:ilvl w:val="0"/>
          <w:numId w:val="2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</w:pPr>
      <w:r>
        <w:t>Rozdział 71004</w:t>
      </w:r>
      <w:r w:rsidR="00D27703">
        <w:t xml:space="preserve"> „Plany zagospodarowania przestrzennego” zmniejsza się o kwotę 20.000 zł., w tym:</w:t>
      </w:r>
    </w:p>
    <w:p w:rsidR="00D27703" w:rsidRDefault="00D27703" w:rsidP="002C55BA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900"/>
      </w:pPr>
      <w:r>
        <w:t>- zmniejsza się o kwotę 20.000 zł. wydatki inwestycyjne pn. „Zmiana studium uwarunkowań i kierunków zagospodarowania przestrzennego gm</w:t>
      </w:r>
      <w:r w:rsidR="008A0263">
        <w:t>iny Milejewo”. Plan przed zmianą</w:t>
      </w:r>
      <w:r>
        <w:t xml:space="preserve"> 50.000 zł. – 20.000 zł.=</w:t>
      </w:r>
      <w:r w:rsidR="009E42F5">
        <w:t xml:space="preserve"> 30.000 zł. </w:t>
      </w:r>
      <w:r>
        <w:t xml:space="preserve"> </w:t>
      </w:r>
    </w:p>
    <w:p w:rsidR="009E42F5" w:rsidRPr="002271CB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271CB">
        <w:rPr>
          <w:b/>
        </w:rPr>
        <w:t xml:space="preserve">        IV. Dział 750 „Administracja publiczna” zwiększa się o kwotę 1.808,29 zł.:</w:t>
      </w:r>
    </w:p>
    <w:p w:rsidR="009E42F5" w:rsidRDefault="009E42F5" w:rsidP="002C55BA">
      <w:pPr>
        <w:pStyle w:val="Akapitzlist"/>
        <w:widowControl w:val="0"/>
        <w:numPr>
          <w:ilvl w:val="0"/>
          <w:numId w:val="3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Rozdział 75011 „Urzędy wojewódzkie” zwiększa się o kwotę 91,73 zł., w tym:</w:t>
      </w:r>
    </w:p>
    <w:p w:rsidR="009E42F5" w:rsidRDefault="009E42F5" w:rsidP="002C55BA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855"/>
        <w:jc w:val="both"/>
      </w:pPr>
      <w:r>
        <w:t xml:space="preserve">- zwiększa się o kwotę 91,73 zł. odpisy na ZFŚS.  </w:t>
      </w:r>
    </w:p>
    <w:p w:rsidR="009E42F5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2. Rozdział 75023 „Urzędy gmin” zwiększa się o kwotę 1</w:t>
      </w:r>
      <w:r w:rsidR="0060299D">
        <w:t>.</w:t>
      </w:r>
      <w:r>
        <w:t>716,56 zł., w tym:</w:t>
      </w:r>
    </w:p>
    <w:p w:rsidR="009E42F5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- zwiększa się o kwotę 1.716,56 zł.  odpisy na ZFŚS. </w:t>
      </w:r>
    </w:p>
    <w:p w:rsidR="009E42F5" w:rsidRPr="002271CB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271CB">
        <w:rPr>
          <w:b/>
        </w:rPr>
        <w:t xml:space="preserve">          V. Dział 754 „Bezpieczeństwo publiczne i ochrona przeciwpożarowa” zmniejsza się o kwotę </w:t>
      </w:r>
    </w:p>
    <w:p w:rsidR="009E42F5" w:rsidRPr="002271CB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 w:rsidRPr="002271CB">
        <w:rPr>
          <w:b/>
        </w:rPr>
        <w:t xml:space="preserve">               5.776,86 zł.:</w:t>
      </w:r>
    </w:p>
    <w:p w:rsidR="009E42F5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1. Rozdział 75412 „Ochotnicze straże pożarne” zmniejsza się o kwotę 5.868,59 zł., w tym:</w:t>
      </w:r>
    </w:p>
    <w:p w:rsidR="009E42F5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- zmniejsza się o kwotę 10.000 zł. wydatki inwestycyjne pn. „</w:t>
      </w:r>
      <w:r w:rsidR="002271CB">
        <w:t xml:space="preserve">Modernizacja budynku OSP </w:t>
      </w:r>
    </w:p>
    <w:p w:rsidR="002271CB" w:rsidRDefault="002271CB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W Ogrodnikach”. Plan przed zmianą 10.000 zł. – 10.000 zł. =0,000 zł. (usunięcie zadania).</w:t>
      </w:r>
    </w:p>
    <w:p w:rsidR="009E42F5" w:rsidRDefault="009E42F5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2271CB">
        <w:t xml:space="preserve">            - zwiększa się o kwotę 4.131,41 zł.  dotacje celowe na finasowanie lub dofinansowanie kosztów </w:t>
      </w:r>
    </w:p>
    <w:p w:rsidR="002271CB" w:rsidRDefault="002271CB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realizacji inwestycji i zakupów inwestycyjnych jednostek nie zaliczanych do sektora finansów </w:t>
      </w:r>
    </w:p>
    <w:p w:rsidR="002271CB" w:rsidRDefault="002271CB" w:rsidP="002C55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publicznych.</w:t>
      </w:r>
    </w:p>
    <w:p w:rsidR="002271CB" w:rsidRDefault="002271CB" w:rsidP="002C55BA">
      <w:pPr>
        <w:pStyle w:val="Akapitzlist"/>
        <w:widowControl w:val="0"/>
        <w:numPr>
          <w:ilvl w:val="0"/>
          <w:numId w:val="3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Rozdział 75416 :Straż gminna” zwiększa się  o kwotę 91,73 zł., w tym:</w:t>
      </w:r>
    </w:p>
    <w:p w:rsidR="002271CB" w:rsidRDefault="002271CB" w:rsidP="002C55BA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855"/>
        <w:jc w:val="both"/>
      </w:pPr>
      <w:r>
        <w:t xml:space="preserve">-  zwiększa się o kwotę 91,73 zł.  odpisy na ZFŚS.  </w:t>
      </w:r>
    </w:p>
    <w:p w:rsidR="00AC5242" w:rsidRPr="002271CB" w:rsidRDefault="009E42F5" w:rsidP="002271C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</w:t>
      </w:r>
      <w:r w:rsidR="002271CB">
        <w:t xml:space="preserve">      </w:t>
      </w:r>
      <w:r w:rsidR="002271CB" w:rsidRPr="002271CB">
        <w:rPr>
          <w:b/>
        </w:rPr>
        <w:t>VI</w:t>
      </w:r>
      <w:r w:rsidR="00AC5242" w:rsidRPr="002271CB">
        <w:rPr>
          <w:b/>
          <w:bCs/>
        </w:rPr>
        <w:t>.</w:t>
      </w:r>
      <w:r w:rsidR="00AC5242">
        <w:rPr>
          <w:b/>
          <w:bCs/>
        </w:rPr>
        <w:t xml:space="preserve"> Dział 801 „Oświata i wychowa</w:t>
      </w:r>
      <w:r w:rsidR="002271CB">
        <w:rPr>
          <w:b/>
          <w:bCs/>
        </w:rPr>
        <w:t>nie” zwiększa się o kwotę  183,46</w:t>
      </w:r>
      <w:r w:rsidR="00AC5242">
        <w:rPr>
          <w:b/>
          <w:bCs/>
        </w:rPr>
        <w:t xml:space="preserve"> zł.:</w:t>
      </w:r>
    </w:p>
    <w:p w:rsidR="00AC5242" w:rsidRDefault="00AC5242" w:rsidP="00AC5242">
      <w:pPr>
        <w:pStyle w:val="Akapitzlist"/>
        <w:widowControl w:val="0"/>
        <w:numPr>
          <w:ilvl w:val="0"/>
          <w:numId w:val="1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>Rozdział 80101 „Szkoły podstawowe</w:t>
      </w:r>
      <w:r w:rsidR="002271CB">
        <w:t>”  zmniejsza się o kwotę 158</w:t>
      </w:r>
      <w:r w:rsidR="00181C05">
        <w:t>.</w:t>
      </w:r>
      <w:r w:rsidR="002271CB">
        <w:t>727</w:t>
      </w:r>
      <w:r>
        <w:t xml:space="preserve"> zł., w tym: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2271CB">
        <w:t xml:space="preserve">   - zmniejsza się o kwotę 3.200</w:t>
      </w:r>
      <w:r>
        <w:t xml:space="preserve"> zł. wydatki osobowe niezaliczone do wynagrodzeń,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2271CB">
        <w:t xml:space="preserve">  - zmniejsza się o kwotę 104.500</w:t>
      </w:r>
      <w:r>
        <w:t xml:space="preserve"> zł. wynagrodzenia osobowe pracowników,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lastRenderedPageBreak/>
        <w:t xml:space="preserve">       </w:t>
      </w:r>
      <w:r w:rsidR="000F1832">
        <w:t xml:space="preserve">   - zmniejsza się o kwotę 3.500</w:t>
      </w:r>
      <w:r>
        <w:t xml:space="preserve"> zł. dodatkowe wynagrodzenie roczne,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</w:t>
      </w:r>
      <w:r w:rsidR="000F1832">
        <w:t xml:space="preserve">      - zmniejsza się o kwotę 19</w:t>
      </w:r>
      <w:r>
        <w:t xml:space="preserve">.000 zł. składki na ubezpieczenia społeczne, 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zmniejsz</w:t>
      </w:r>
      <w:r w:rsidR="000F1832">
        <w:t>a się o kwotę 2.900</w:t>
      </w:r>
      <w:r>
        <w:t xml:space="preserve"> zł. składki na Fundusz Pracy,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- zmniejsza się o kwotę 10.477</w:t>
      </w:r>
      <w:r>
        <w:t xml:space="preserve"> zł. zakup materiałów i wyposażenia,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 - zmniejsza się o kwotę 1.500</w:t>
      </w:r>
      <w:r>
        <w:t xml:space="preserve"> zł. zakup środków dydaktycznych i książek,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 - zmniejsza się o kwotę 1.800</w:t>
      </w:r>
      <w:r>
        <w:t xml:space="preserve"> zł. zakup energii,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 - zmniejsza się o kwotę 7.900</w:t>
      </w:r>
      <w:r>
        <w:t xml:space="preserve"> zł. zakup usług remontowych,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200</w:t>
      </w:r>
      <w:r>
        <w:t xml:space="preserve"> zł. zakup usług zdrowotnych,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 - zmniejsza się o kwotę 800</w:t>
      </w:r>
      <w:r>
        <w:t xml:space="preserve"> zł. zakup usług pozostałych,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zmniejsza się o kwot</w:t>
      </w:r>
      <w:r w:rsidR="000F1832">
        <w:t>ę 200</w:t>
      </w:r>
      <w:r>
        <w:t xml:space="preserve"> zł. opłaty z tytułu zakupu usług telekomunikacyjnych,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100</w:t>
      </w:r>
      <w:r>
        <w:t xml:space="preserve"> zł. podróże służbowe krajowe,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150</w:t>
      </w:r>
      <w:r>
        <w:t xml:space="preserve"> zł. różne opłaty i składki,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</w:t>
      </w:r>
      <w:r w:rsidR="000F1832">
        <w:t xml:space="preserve">   - zmniejsza się o kwotę 2.400</w:t>
      </w:r>
      <w:r>
        <w:t xml:space="preserve"> zł. odpisy na ZFŚS,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  - zmniejsza się o kwotę 100 </w:t>
      </w:r>
      <w:r>
        <w:t>zł. szkolenia pracowników.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2. Rozdział 80110 „Gimnaz</w:t>
      </w:r>
      <w:r w:rsidR="000F1832">
        <w:t>ja” zmniejsza się o kwotę 67.011</w:t>
      </w:r>
      <w:r>
        <w:t xml:space="preserve"> zł., w tym: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-  zmniejsza się o kwotę  2.000</w:t>
      </w:r>
      <w:r>
        <w:t xml:space="preserve"> zł. wydatki osobowe niezaliczone do wynagrodzeń,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- zmniejsza się o kwotę 49.000</w:t>
      </w:r>
      <w:r>
        <w:t xml:space="preserve"> zł. wynagrodzenia osobowe pracowników,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- zmniejsza się o kwotę 2.300 </w:t>
      </w:r>
      <w:r>
        <w:t>zł. dodatkowe wynagrodzenie roczne,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- zmniejsza się o kwotę 9.500</w:t>
      </w:r>
      <w:r>
        <w:t xml:space="preserve"> zł. składki na ubezpieczenia społeczne,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- zmniejsza si</w:t>
      </w:r>
      <w:r w:rsidR="000F1832">
        <w:t>ę o kwotę 1.011</w:t>
      </w:r>
      <w:r>
        <w:t xml:space="preserve"> zł. składki na Fundusz Pracy,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</w:t>
      </w:r>
      <w:r w:rsidR="000F1832">
        <w:t xml:space="preserve">      - zmniejsza się o kwotę 50</w:t>
      </w:r>
      <w:r>
        <w:t xml:space="preserve"> zł. wynagrodzenia bezosobowe, 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 - zmniejsza się o kwotę 1.200</w:t>
      </w:r>
      <w:r>
        <w:t xml:space="preserve"> zł. zakup materiałów i wyposażenia,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- zmniejsza się o kwotę 50</w:t>
      </w:r>
      <w:r>
        <w:t xml:space="preserve"> zł. zakup środków dydaktycznych i książek,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- zmniejsza się o kwotę 300</w:t>
      </w:r>
      <w:r>
        <w:t xml:space="preserve"> zł. zakup energii,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- zmniejsza się o kwotę 50</w:t>
      </w:r>
      <w:r>
        <w:t xml:space="preserve"> zł.  zakup usług remontowych,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zmniejsza się o kwotę 50</w:t>
      </w:r>
      <w:r>
        <w:t xml:space="preserve"> zł. zakup usług zdrowotnych,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500</w:t>
      </w:r>
      <w:r>
        <w:t xml:space="preserve"> zł. zakup usług pozostałych,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zmniejsza się o kwotę 100</w:t>
      </w:r>
      <w:r>
        <w:t xml:space="preserve"> zł. opłaty z tytułu zakupu usług telekomunikacyjnych,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 zmniejsza się o kwotę 50 zł. podróże służbowe krajowe,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200</w:t>
      </w:r>
      <w:r>
        <w:t xml:space="preserve"> zł. różne opłaty i składki,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  -</w:t>
      </w:r>
      <w:r w:rsidR="000F1832">
        <w:t xml:space="preserve"> zmniejsza się o kwotę 600</w:t>
      </w:r>
      <w:r>
        <w:t xml:space="preserve"> zł.</w:t>
      </w:r>
      <w:r w:rsidRPr="007635DC">
        <w:t xml:space="preserve"> </w:t>
      </w:r>
      <w:r>
        <w:t>odpisy na ZFŚS,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 - zmniejsza się o kwotę 50</w:t>
      </w:r>
      <w:r>
        <w:t xml:space="preserve"> zł. szkolenia pracowników.</w:t>
      </w:r>
    </w:p>
    <w:p w:rsidR="00AC5242" w:rsidRDefault="000F183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</w:t>
      </w:r>
      <w:r w:rsidR="00AC5242">
        <w:t>3. Rozdział 80113 „Dowożenie uczniów do sz</w:t>
      </w:r>
      <w:r>
        <w:t xml:space="preserve">kół” zwiększa się o kwotę 183,46 </w:t>
      </w:r>
      <w:r w:rsidR="00AC5242">
        <w:t>zł., w tym: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</w:t>
      </w:r>
      <w:r w:rsidR="000F1832">
        <w:t xml:space="preserve">    - zwiększa się o kwotę 183,46</w:t>
      </w:r>
      <w:r>
        <w:t xml:space="preserve"> zł. </w:t>
      </w:r>
      <w:r w:rsidR="000F1832">
        <w:t>odpisy na ZFŚS.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4. Rozdział 80150 „Realizacja zadań wymagających stosowania specjalnej organizacji nauki                   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lastRenderedPageBreak/>
        <w:t xml:space="preserve">               i metod pracy dla dzieci i młodzieży w szkołach podstawowych, gimnazjach” zwiększa się </w:t>
      </w:r>
    </w:p>
    <w:p w:rsidR="00AC5242" w:rsidRDefault="000F183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</w:pPr>
      <w:r>
        <w:t xml:space="preserve">               o kwotę 225.738</w:t>
      </w:r>
      <w:r w:rsidR="00AC5242">
        <w:t xml:space="preserve"> zł., w tym: 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-  zwiększa się o kwotę  5.200</w:t>
      </w:r>
      <w:r>
        <w:t xml:space="preserve"> zł. wydatki osobowe niezaliczone do wynagrodzeń,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- zwiększa się o kwotę 153.500</w:t>
      </w:r>
      <w:r>
        <w:t xml:space="preserve"> zł. wynagrodzenia osobowe pracowników,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- zwiększa się o kwotę 5.800</w:t>
      </w:r>
      <w:r>
        <w:t xml:space="preserve"> zł. dodatkowe wynagrodzenie roczne,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- zwiększa się o kwotę 28.500</w:t>
      </w:r>
      <w:r>
        <w:t xml:space="preserve"> zł. składki na ubezpieczenia społeczne,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- zwiększa się o kwotę 3.911</w:t>
      </w:r>
      <w:r>
        <w:t xml:space="preserve"> zł. składki na Fundusz Pracy,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</w:t>
      </w:r>
      <w:r w:rsidR="000F1832">
        <w:t xml:space="preserve">       - zwiększa się o kwotę 50</w:t>
      </w:r>
      <w:r>
        <w:t xml:space="preserve"> zł. wynagrodzenia bezosobowe, 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 - zwiększa się o kwotę 11.677</w:t>
      </w:r>
      <w:r>
        <w:t xml:space="preserve"> zł. zakup materiałów i wyposażenia,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- zwiększa się o kwotę 1.550</w:t>
      </w:r>
      <w:r>
        <w:t xml:space="preserve"> zł. zakup środków dydaktycznych i książek,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</w:t>
      </w:r>
      <w:r w:rsidR="000F1832">
        <w:t xml:space="preserve">    - zwiększa się o kwotę 2.100</w:t>
      </w:r>
      <w:r>
        <w:t xml:space="preserve"> zł. zakup energii,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  </w:t>
      </w:r>
      <w:r w:rsidR="000F1832">
        <w:t xml:space="preserve"> - zwiększa się o kwotę 7.950</w:t>
      </w:r>
      <w:r>
        <w:t xml:space="preserve"> zł.  zakup usług remontowych,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zwiększa się o kwotę 250</w:t>
      </w:r>
      <w:r>
        <w:t xml:space="preserve"> zł. zakup usług zdrowotnych,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  - zwiększa się o kwotę 1.300</w:t>
      </w:r>
      <w:r>
        <w:t xml:space="preserve"> zł. zakup usług pozostałych,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zwiększa się o kwotę 300</w:t>
      </w:r>
      <w:r>
        <w:t xml:space="preserve"> zł. opłaty z tytułu zakupu usług telekomunikacyjnych,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zwiększa się o kwotę 150</w:t>
      </w:r>
      <w:r>
        <w:t xml:space="preserve"> zł. podróże służbowe krajowe,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zwiększa się o kwotę 350</w:t>
      </w:r>
      <w:r>
        <w:t xml:space="preserve"> zł. różne opłaty i składki,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  </w:t>
      </w:r>
      <w:r w:rsidR="000F1832">
        <w:t xml:space="preserve">    - zwiększa się o kwotę 3.000</w:t>
      </w:r>
      <w:r>
        <w:t xml:space="preserve"> zł.</w:t>
      </w:r>
      <w:r w:rsidRPr="007635DC">
        <w:t xml:space="preserve"> </w:t>
      </w:r>
      <w:r>
        <w:t>odpisy na ZFŚS,</w:t>
      </w:r>
    </w:p>
    <w:p w:rsidR="00AC5242" w:rsidRDefault="00AC5242" w:rsidP="00AC5242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 xml:space="preserve">     </w:t>
      </w:r>
      <w:r w:rsidR="000F1832">
        <w:t xml:space="preserve">      - zwiększa się o kwotę 150</w:t>
      </w:r>
      <w:r>
        <w:t xml:space="preserve"> zł. szkolenia pracowników.</w:t>
      </w:r>
    </w:p>
    <w:p w:rsidR="001214E8" w:rsidRDefault="001214E8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t xml:space="preserve">        </w:t>
      </w:r>
      <w:r>
        <w:rPr>
          <w:b/>
        </w:rPr>
        <w:t>VII</w:t>
      </w:r>
      <w:r w:rsidR="00AC5242" w:rsidRPr="00F8302C">
        <w:rPr>
          <w:b/>
        </w:rPr>
        <w:t>. Dział 900 „Gospodarka komunalna</w:t>
      </w:r>
      <w:r>
        <w:rPr>
          <w:b/>
        </w:rPr>
        <w:t xml:space="preserve"> i ochrona środowiska” zwiększa się o kwotę  </w:t>
      </w:r>
    </w:p>
    <w:p w:rsidR="00AC5242" w:rsidRPr="00F8302C" w:rsidRDefault="001214E8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                 27.460,44</w:t>
      </w:r>
      <w:r w:rsidRPr="00F8302C">
        <w:rPr>
          <w:b/>
        </w:rPr>
        <w:t xml:space="preserve"> zł.:</w:t>
      </w:r>
      <w:r>
        <w:rPr>
          <w:b/>
        </w:rPr>
        <w:t xml:space="preserve">               </w:t>
      </w:r>
    </w:p>
    <w:p w:rsidR="00AC5242" w:rsidRDefault="00AC5242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>1.Rozdział 900</w:t>
      </w:r>
      <w:r w:rsidR="001214E8">
        <w:t>95</w:t>
      </w:r>
      <w:r>
        <w:t xml:space="preserve"> </w:t>
      </w:r>
      <w:r w:rsidR="001214E8">
        <w:t>„Pozostała działalność” zwiększa się o kwotę 27.460,44</w:t>
      </w:r>
      <w:r>
        <w:t xml:space="preserve"> zł. w tym:</w:t>
      </w:r>
    </w:p>
    <w:p w:rsidR="00AC5242" w:rsidRDefault="001214E8" w:rsidP="00AC524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 xml:space="preserve"> - zwiększa się o kwotę 27.460,44 zł. zakup usług pozostałych. </w:t>
      </w: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t xml:space="preserve">         </w:t>
      </w:r>
      <w:r>
        <w:rPr>
          <w:b/>
        </w:rPr>
        <w:t xml:space="preserve">VIII. Dział 921 „Kultura i ochrona dziedzictwa narodowego” zwiększa się o kwotę  </w:t>
      </w:r>
    </w:p>
    <w:p w:rsidR="001214E8" w:rsidRPr="00F8302C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rPr>
          <w:b/>
        </w:rPr>
        <w:t xml:space="preserve">                 336,34</w:t>
      </w:r>
      <w:r w:rsidRPr="00F8302C">
        <w:rPr>
          <w:b/>
        </w:rPr>
        <w:t xml:space="preserve"> zł.:</w:t>
      </w:r>
      <w:r>
        <w:rPr>
          <w:b/>
        </w:rPr>
        <w:t xml:space="preserve">               </w:t>
      </w: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 xml:space="preserve">1.Rozdział 92109 „Domy i ośrodki kultury, świetlice i kluby ” zwiększa się o kwotę 336,34 zł. </w:t>
      </w:r>
      <w:r w:rsidR="00FC4BCD">
        <w:t xml:space="preserve">                </w:t>
      </w:r>
      <w:r>
        <w:t>w tym:</w:t>
      </w:r>
    </w:p>
    <w:p w:rsidR="001214E8" w:rsidRDefault="00181C05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 xml:space="preserve"> - zwiększa się o kwotę 336,34</w:t>
      </w:r>
      <w:r w:rsidR="001214E8">
        <w:t xml:space="preserve"> zł.</w:t>
      </w:r>
      <w:r w:rsidR="001214E8" w:rsidRPr="001214E8">
        <w:t xml:space="preserve"> </w:t>
      </w:r>
      <w:r w:rsidR="001214E8">
        <w:t xml:space="preserve">odpisy na ZFŚS. </w:t>
      </w: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b/>
        </w:rPr>
      </w:pPr>
      <w:r>
        <w:t xml:space="preserve">           </w:t>
      </w:r>
      <w:r>
        <w:rPr>
          <w:b/>
        </w:rPr>
        <w:t xml:space="preserve">IX. Dział 926 „Kultura fizyczna” zwiększa się o kwotę 1.500 zł.: </w:t>
      </w: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>1.Rozdział 92695 „Pozostała działalność” zwiększa się o kwotę 1.500 zł. w tym:</w:t>
      </w:r>
    </w:p>
    <w:p w:rsidR="001214E8" w:rsidRDefault="001214E8" w:rsidP="001214E8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645"/>
        <w:jc w:val="both"/>
      </w:pPr>
      <w:r>
        <w:t xml:space="preserve"> - zwiększa się o kwotę 1.500 zł. dotacje celowe. </w:t>
      </w:r>
    </w:p>
    <w:p w:rsidR="00AF765B" w:rsidRDefault="00AF765B" w:rsidP="00AF765B">
      <w:pPr>
        <w:pStyle w:val="Akapitzlist"/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ind w:left="0"/>
        <w:jc w:val="both"/>
      </w:pPr>
      <w:r>
        <w:t>Powyższe zmiany wprowadza się celem prawidłowego wykonania budżetu.</w:t>
      </w:r>
    </w:p>
    <w:p w:rsidR="00DD0A97" w:rsidRDefault="00DD0A97" w:rsidP="00DD0A97">
      <w:pPr>
        <w:ind w:left="5386"/>
        <w:rPr>
          <w:i/>
          <w:iCs/>
        </w:rPr>
      </w:pPr>
      <w:r>
        <w:rPr>
          <w:i/>
          <w:iCs/>
        </w:rPr>
        <w:t xml:space="preserve">            </w:t>
      </w:r>
      <w:r>
        <w:rPr>
          <w:i/>
          <w:iCs/>
        </w:rPr>
        <w:t>Przewodniczący Rady Gminy</w:t>
      </w:r>
    </w:p>
    <w:p w:rsidR="00DD0A97" w:rsidRDefault="00DD0A97" w:rsidP="00DD0A97">
      <w:pPr>
        <w:ind w:left="5670"/>
        <w:rPr>
          <w:i/>
          <w:iCs/>
        </w:rPr>
      </w:pPr>
      <w:r>
        <w:rPr>
          <w:i/>
          <w:iCs/>
        </w:rPr>
        <w:t xml:space="preserve">   </w:t>
      </w:r>
      <w:r>
        <w:rPr>
          <w:i/>
          <w:iCs/>
        </w:rPr>
        <w:t xml:space="preserve">    </w:t>
      </w:r>
      <w:r>
        <w:rPr>
          <w:i/>
          <w:iCs/>
        </w:rPr>
        <w:t xml:space="preserve">      </w:t>
      </w:r>
      <w:bookmarkStart w:id="0" w:name="_GoBack"/>
      <w:bookmarkEnd w:id="0"/>
      <w:r>
        <w:rPr>
          <w:i/>
          <w:iCs/>
        </w:rPr>
        <w:t>Tomasz Kwietniewski</w:t>
      </w:r>
    </w:p>
    <w:sectPr w:rsidR="00DD0A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B86" w:rsidRDefault="00BD3B86" w:rsidP="00DD0A97">
      <w:pPr>
        <w:spacing w:after="0" w:line="240" w:lineRule="auto"/>
      </w:pPr>
      <w:r>
        <w:separator/>
      </w:r>
    </w:p>
  </w:endnote>
  <w:endnote w:type="continuationSeparator" w:id="0">
    <w:p w:rsidR="00BD3B86" w:rsidRDefault="00BD3B86" w:rsidP="00DD0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A97" w:rsidRDefault="00DD0A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B86" w:rsidRDefault="00BD3B86" w:rsidP="00DD0A97">
      <w:pPr>
        <w:spacing w:after="0" w:line="240" w:lineRule="auto"/>
      </w:pPr>
      <w:r>
        <w:separator/>
      </w:r>
    </w:p>
  </w:footnote>
  <w:footnote w:type="continuationSeparator" w:id="0">
    <w:p w:rsidR="00BD3B86" w:rsidRDefault="00BD3B86" w:rsidP="00DD0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>
    <w:nsid w:val="3F9B5503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F1832"/>
    <w:rsid w:val="001214E8"/>
    <w:rsid w:val="00181C05"/>
    <w:rsid w:val="001A04C1"/>
    <w:rsid w:val="002271CB"/>
    <w:rsid w:val="002C55BA"/>
    <w:rsid w:val="00351DB5"/>
    <w:rsid w:val="003A4A8D"/>
    <w:rsid w:val="0048439E"/>
    <w:rsid w:val="0060299D"/>
    <w:rsid w:val="006C07C4"/>
    <w:rsid w:val="007538AE"/>
    <w:rsid w:val="007B1ACB"/>
    <w:rsid w:val="00843F26"/>
    <w:rsid w:val="008648C6"/>
    <w:rsid w:val="008A0263"/>
    <w:rsid w:val="009E42F5"/>
    <w:rsid w:val="00A13FD4"/>
    <w:rsid w:val="00A728D1"/>
    <w:rsid w:val="00AC5242"/>
    <w:rsid w:val="00AF765B"/>
    <w:rsid w:val="00B03953"/>
    <w:rsid w:val="00B161BB"/>
    <w:rsid w:val="00BD3B86"/>
    <w:rsid w:val="00D27703"/>
    <w:rsid w:val="00DD0A97"/>
    <w:rsid w:val="00E005AC"/>
    <w:rsid w:val="00E07B6B"/>
    <w:rsid w:val="00E76C94"/>
    <w:rsid w:val="00EE343C"/>
    <w:rsid w:val="00FC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A9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A97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A97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D0A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0A97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7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1605</Words>
  <Characters>9631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19</cp:revision>
  <cp:lastPrinted>2017-05-15T07:47:00Z</cp:lastPrinted>
  <dcterms:created xsi:type="dcterms:W3CDTF">2017-05-12T10:07:00Z</dcterms:created>
  <dcterms:modified xsi:type="dcterms:W3CDTF">2017-05-31T10:26:00Z</dcterms:modified>
</cp:coreProperties>
</file>