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80" w:rsidRDefault="00E76C94" w:rsidP="00FE77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D419AD">
        <w:rPr>
          <w:b/>
          <w:bCs/>
          <w:sz w:val="28"/>
          <w:szCs w:val="28"/>
        </w:rPr>
        <w:t xml:space="preserve">                           </w:t>
      </w:r>
      <w:r w:rsidR="00315416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Uchwała Nr </w:t>
      </w:r>
      <w:r w:rsidR="00FE7780">
        <w:rPr>
          <w:b/>
          <w:bCs/>
          <w:sz w:val="28"/>
          <w:szCs w:val="28"/>
        </w:rPr>
        <w:t>XXXI/166</w:t>
      </w:r>
      <w:r w:rsidR="00D419AD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2017</w:t>
      </w:r>
    </w:p>
    <w:p w:rsidR="00E76C94" w:rsidRDefault="00FE7780" w:rsidP="00FE77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Rady Gminy Milejewo </w:t>
      </w:r>
      <w:r w:rsidR="00E76C94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       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="00D419AD">
        <w:rPr>
          <w:b/>
          <w:bCs/>
          <w:sz w:val="28"/>
          <w:szCs w:val="28"/>
        </w:rPr>
        <w:t xml:space="preserve">                      </w:t>
      </w:r>
      <w:r w:rsidR="00E4122C">
        <w:rPr>
          <w:b/>
          <w:bCs/>
          <w:sz w:val="28"/>
          <w:szCs w:val="28"/>
        </w:rPr>
        <w:t xml:space="preserve"> z dnia </w:t>
      </w:r>
      <w:r w:rsidR="00FE7780">
        <w:rPr>
          <w:b/>
          <w:bCs/>
          <w:sz w:val="28"/>
          <w:szCs w:val="28"/>
        </w:rPr>
        <w:t xml:space="preserve">9 listopada </w:t>
      </w:r>
      <w:r w:rsidR="004638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2017 roku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sprawie : zmian w budżecie Gminy Milejewo na 2017 rok.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</w:pP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</w:pP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both"/>
        <w:rPr>
          <w:i/>
          <w:iCs/>
          <w:color w:val="000000"/>
          <w:sz w:val="24"/>
          <w:szCs w:val="24"/>
        </w:rPr>
      </w:pPr>
      <w:r>
        <w:tab/>
      </w:r>
      <w:r>
        <w:rPr>
          <w:i/>
          <w:iCs/>
          <w:color w:val="000000"/>
          <w:sz w:val="24"/>
          <w:szCs w:val="24"/>
        </w:rPr>
        <w:t>Na podstawie art. 18 ust. 2 pkt 4, pkt 9 lit. „d” oraz lit. „i” ustawy z dnia 8 marca 1990 r. o samorząd</w:t>
      </w:r>
      <w:r w:rsidR="00987F68">
        <w:rPr>
          <w:i/>
          <w:iCs/>
          <w:color w:val="000000"/>
          <w:sz w:val="24"/>
          <w:szCs w:val="24"/>
        </w:rPr>
        <w:t>zie gminnym (j. t. Dz. U. z 2017 r. poz. 1875</w:t>
      </w:r>
      <w:r>
        <w:rPr>
          <w:i/>
          <w:iCs/>
          <w:color w:val="000000"/>
          <w:sz w:val="24"/>
          <w:szCs w:val="24"/>
        </w:rPr>
        <w:t>) oraz art. 211 , art.212,art.214,art.215,art.235,art.236, art. 237 ustawy z dnia 27 sierpnia 2009 r. o finansach publicznych (j. t. Dz. U. z 2016 r. poz. 1870 ze zm.) .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Rada Gminy Milejewo uchwala, co następuje: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6"/>
          <w:szCs w:val="26"/>
        </w:rPr>
      </w:pPr>
    </w:p>
    <w:p w:rsidR="00E76C94" w:rsidRDefault="00E76C94" w:rsidP="00E76C94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1.Uchwala się dochody budżetu gminy na</w:t>
      </w:r>
      <w:r w:rsidR="00843F26">
        <w:rPr>
          <w:sz w:val="26"/>
          <w:szCs w:val="26"/>
        </w:rPr>
        <w:t xml:space="preserve"> 20</w:t>
      </w:r>
      <w:r w:rsidR="00377D68">
        <w:rPr>
          <w:sz w:val="26"/>
          <w:szCs w:val="26"/>
        </w:rPr>
        <w:t>17 rok w wysokości 17 775 506,72</w:t>
      </w:r>
      <w:r>
        <w:rPr>
          <w:sz w:val="26"/>
          <w:szCs w:val="26"/>
        </w:rPr>
        <w:t xml:space="preserve"> zł., na skutek </w:t>
      </w:r>
      <w:r w:rsidR="00843F26">
        <w:rPr>
          <w:sz w:val="26"/>
          <w:szCs w:val="26"/>
        </w:rPr>
        <w:t>i</w:t>
      </w:r>
      <w:r w:rsidR="000077D6">
        <w:rPr>
          <w:sz w:val="26"/>
          <w:szCs w:val="26"/>
        </w:rPr>
        <w:t>c</w:t>
      </w:r>
      <w:r w:rsidR="00D419AD">
        <w:rPr>
          <w:sz w:val="26"/>
          <w:szCs w:val="26"/>
        </w:rPr>
        <w:t xml:space="preserve">h </w:t>
      </w:r>
      <w:r w:rsidR="00817F1F">
        <w:rPr>
          <w:sz w:val="26"/>
          <w:szCs w:val="26"/>
        </w:rPr>
        <w:t>zwiększenia o kwotę 21 228,40</w:t>
      </w:r>
      <w:r>
        <w:rPr>
          <w:sz w:val="26"/>
          <w:szCs w:val="26"/>
        </w:rPr>
        <w:t xml:space="preserve"> zł., zgodnie z załącznikiem Nr 1 w tym:</w:t>
      </w:r>
    </w:p>
    <w:p w:rsidR="00E76C94" w:rsidRDefault="00E005AC" w:rsidP="00E76C94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b</w:t>
      </w:r>
      <w:r w:rsidR="00377D68">
        <w:rPr>
          <w:sz w:val="26"/>
          <w:szCs w:val="26"/>
        </w:rPr>
        <w:t>ieżące        -    15 376 345,72</w:t>
      </w:r>
      <w:r w:rsidR="00E76C94">
        <w:rPr>
          <w:sz w:val="26"/>
          <w:szCs w:val="26"/>
        </w:rPr>
        <w:t xml:space="preserve"> zł.</w:t>
      </w:r>
    </w:p>
    <w:p w:rsidR="00E76C94" w:rsidRDefault="000077D6" w:rsidP="00E76C94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majątkowe   -     2 399 161</w:t>
      </w:r>
      <w:r w:rsidR="00E76C94">
        <w:rPr>
          <w:sz w:val="26"/>
          <w:szCs w:val="26"/>
        </w:rPr>
        <w:t xml:space="preserve"> zł.</w:t>
      </w:r>
    </w:p>
    <w:p w:rsidR="00E76C94" w:rsidRDefault="00E76C94" w:rsidP="00E76C94">
      <w:pPr>
        <w:widowControl w:val="0"/>
        <w:tabs>
          <w:tab w:val="left" w:pos="426"/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2. Uchwala się wydatki budżetu gminy na 20</w:t>
      </w:r>
      <w:r w:rsidR="00377D68">
        <w:rPr>
          <w:sz w:val="26"/>
          <w:szCs w:val="26"/>
        </w:rPr>
        <w:t>17 rok w wysokości 17 762 886,57</w:t>
      </w:r>
      <w:r>
        <w:rPr>
          <w:sz w:val="26"/>
          <w:szCs w:val="26"/>
        </w:rPr>
        <w:t xml:space="preserve"> zł., na skutek ich zwiększenia o kwotę </w:t>
      </w:r>
      <w:r w:rsidR="00817F1F">
        <w:rPr>
          <w:sz w:val="26"/>
          <w:szCs w:val="26"/>
        </w:rPr>
        <w:t>21 228,40</w:t>
      </w:r>
      <w:r>
        <w:rPr>
          <w:sz w:val="26"/>
          <w:szCs w:val="26"/>
        </w:rPr>
        <w:t xml:space="preserve"> zł., zgodnie z załącznikiem Nr 2, w tym:.</w:t>
      </w:r>
    </w:p>
    <w:p w:rsidR="00E76C94" w:rsidRDefault="00377D68" w:rsidP="00E76C94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bieżące      -  14 789 616,81</w:t>
      </w:r>
      <w:r w:rsidR="00D419AD">
        <w:rPr>
          <w:sz w:val="26"/>
          <w:szCs w:val="26"/>
        </w:rPr>
        <w:t xml:space="preserve"> </w:t>
      </w:r>
      <w:r w:rsidR="00E76C94">
        <w:rPr>
          <w:sz w:val="26"/>
          <w:szCs w:val="26"/>
        </w:rPr>
        <w:t>zł.</w:t>
      </w:r>
    </w:p>
    <w:p w:rsidR="00E76C94" w:rsidRDefault="006B600E" w:rsidP="00E76C94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majątkowe -    2 973 269,76</w:t>
      </w:r>
      <w:r w:rsidR="00E76C94">
        <w:rPr>
          <w:sz w:val="26"/>
          <w:szCs w:val="26"/>
        </w:rPr>
        <w:t xml:space="preserve"> zł.</w:t>
      </w:r>
    </w:p>
    <w:p w:rsidR="00A14774" w:rsidRDefault="00A14774" w:rsidP="00A14774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3. Uchwala się wydatki na zadania inwestycyjne na 2017 r., zgodnie z załącznikiem     Nr 3.</w:t>
      </w:r>
    </w:p>
    <w:p w:rsidR="00E76C94" w:rsidRDefault="00A14774" w:rsidP="00E76C94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4</w:t>
      </w:r>
      <w:r w:rsidR="00E76C94">
        <w:rPr>
          <w:sz w:val="26"/>
          <w:szCs w:val="26"/>
        </w:rPr>
        <w:t>. Uchwała  wchodzi w życie z dniem podjęcia i podlega ogłoszeniu w Dzienniku Urzędowym Województwa Warmińsko - Mazurskiego.</w:t>
      </w:r>
    </w:p>
    <w:p w:rsidR="00E76C94" w:rsidRDefault="00E76C94" w:rsidP="00E76C94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D419AD" w:rsidRDefault="00D419AD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ED22B7" w:rsidRDefault="00ED22B7" w:rsidP="00ED22B7">
      <w:pPr>
        <w:widowControl w:val="0"/>
        <w:tabs>
          <w:tab w:val="left" w:pos="5730"/>
        </w:tabs>
        <w:autoSpaceDE w:val="0"/>
        <w:autoSpaceDN w:val="0"/>
        <w:adjustRightInd w:val="0"/>
        <w:spacing w:after="0" w:line="360" w:lineRule="auto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>Przewodniczący Rady Gminy</w:t>
      </w:r>
    </w:p>
    <w:p w:rsidR="00ED22B7" w:rsidRDefault="00ED22B7" w:rsidP="00ED22B7">
      <w:pPr>
        <w:widowControl w:val="0"/>
        <w:tabs>
          <w:tab w:val="left" w:pos="5730"/>
        </w:tabs>
        <w:autoSpaceDE w:val="0"/>
        <w:autoSpaceDN w:val="0"/>
        <w:adjustRightInd w:val="0"/>
        <w:spacing w:after="0" w:line="360" w:lineRule="auto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ab/>
        <w:t xml:space="preserve">       Tomasz Kwietniewski</w:t>
      </w:r>
    </w:p>
    <w:p w:rsidR="00D419AD" w:rsidRDefault="00D419AD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D419AD" w:rsidRDefault="00D419AD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7538AE" w:rsidRPr="00C75E52" w:rsidRDefault="007538AE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b/>
          <w:bCs/>
        </w:rPr>
        <w:lastRenderedPageBreak/>
        <w:t>Uzasadnienie:</w:t>
      </w:r>
    </w:p>
    <w:p w:rsidR="007538AE" w:rsidRDefault="007538AE" w:rsidP="007538AE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Wprowadza się następujące zmiany:</w:t>
      </w:r>
    </w:p>
    <w:p w:rsidR="007538AE" w:rsidRDefault="007538AE" w:rsidP="007538AE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Zwiększa się</w:t>
      </w:r>
      <w:r w:rsidR="00A317AE">
        <w:rPr>
          <w:b/>
          <w:bCs/>
        </w:rPr>
        <w:t xml:space="preserve"> </w:t>
      </w:r>
      <w:r w:rsidR="00817F1F">
        <w:rPr>
          <w:b/>
          <w:bCs/>
        </w:rPr>
        <w:t>budżet ogółem o kwotę 21.228,40</w:t>
      </w:r>
      <w:r>
        <w:rPr>
          <w:b/>
          <w:bCs/>
        </w:rPr>
        <w:t xml:space="preserve"> zł. i po zmianach:</w:t>
      </w:r>
    </w:p>
    <w:p w:rsidR="007538AE" w:rsidRDefault="007538AE" w:rsidP="007538AE">
      <w:pPr>
        <w:widowControl w:val="0"/>
        <w:numPr>
          <w:ilvl w:val="0"/>
          <w:numId w:val="4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Doch</w:t>
      </w:r>
      <w:r w:rsidR="00377D68">
        <w:rPr>
          <w:b/>
          <w:bCs/>
        </w:rPr>
        <w:t>ody wynoszą        17.775.506,72</w:t>
      </w:r>
      <w:r>
        <w:rPr>
          <w:b/>
          <w:bCs/>
        </w:rPr>
        <w:t xml:space="preserve"> zł. </w:t>
      </w:r>
    </w:p>
    <w:p w:rsidR="007538AE" w:rsidRDefault="007538AE" w:rsidP="007538AE">
      <w:pPr>
        <w:widowControl w:val="0"/>
        <w:numPr>
          <w:ilvl w:val="0"/>
          <w:numId w:val="4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Wydat</w:t>
      </w:r>
      <w:r w:rsidR="00A317AE">
        <w:rPr>
          <w:b/>
          <w:bCs/>
        </w:rPr>
        <w:t xml:space="preserve">ki wynoszą         </w:t>
      </w:r>
      <w:r w:rsidR="00377D68">
        <w:rPr>
          <w:b/>
          <w:bCs/>
        </w:rPr>
        <w:t>17.762.886,57</w:t>
      </w:r>
      <w:r>
        <w:rPr>
          <w:b/>
          <w:bCs/>
        </w:rPr>
        <w:t xml:space="preserve"> zł.</w:t>
      </w:r>
      <w:r>
        <w:rPr>
          <w:b/>
          <w:bCs/>
        </w:rPr>
        <w:tab/>
      </w:r>
    </w:p>
    <w:p w:rsidR="007538AE" w:rsidRDefault="007538AE" w:rsidP="00AC524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</w:p>
    <w:p w:rsidR="00AC5242" w:rsidRDefault="00AC5242" w:rsidP="00AC524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DOCHODY </w:t>
      </w:r>
    </w:p>
    <w:p w:rsidR="006618A0" w:rsidRPr="00E33DF8" w:rsidRDefault="006618A0" w:rsidP="006618A0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b/>
        </w:rPr>
      </w:pPr>
      <w:r>
        <w:rPr>
          <w:b/>
        </w:rPr>
        <w:t>I. Dział 756 „Dochody od osób prawnych, od osób fizycznych i od innych jednostek nieposiadających osobowości prawnej oraz wydatki związane z ich poborem</w:t>
      </w:r>
      <w:r w:rsidR="00AA4DB2">
        <w:rPr>
          <w:b/>
        </w:rPr>
        <w:t>” zwiększa się o kwotę 4.035</w:t>
      </w:r>
      <w:r w:rsidRPr="00E33DF8">
        <w:rPr>
          <w:b/>
        </w:rPr>
        <w:t xml:space="preserve"> zł. :</w:t>
      </w:r>
    </w:p>
    <w:p w:rsidR="00B9252F" w:rsidRDefault="00B9252F" w:rsidP="00B9252F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1. Rozdział 75615 „Wpływy z podatku rolnego, podatku leśnego, podatku od czynności cywilnoprawnych, podatków i opłat lokalnych od osób prawnych i innych jednostek organizacy</w:t>
      </w:r>
      <w:r w:rsidR="00AA4DB2">
        <w:t>jnych ” zwiększa się o kwotę 4.035</w:t>
      </w:r>
      <w:r>
        <w:t xml:space="preserve"> zł., w tym:</w:t>
      </w:r>
    </w:p>
    <w:p w:rsidR="006618A0" w:rsidRDefault="00AA4DB2" w:rsidP="00B9252F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 się o kwotę 4.000</w:t>
      </w:r>
      <w:r w:rsidR="00B9252F">
        <w:t xml:space="preserve"> zł. wpływy z podatku od środków transportowych,</w:t>
      </w:r>
    </w:p>
    <w:p w:rsidR="00B9252F" w:rsidRDefault="00AA4DB2" w:rsidP="00B9252F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 się o kwotę 35 zł. wpływy z tytułu kosztów egzekucyjnych, opłaty komorniczej i kosztów upomnień.</w:t>
      </w:r>
    </w:p>
    <w:p w:rsidR="00AC5242" w:rsidRPr="00E33DF8" w:rsidRDefault="00EF1BFE" w:rsidP="002C55BA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b/>
        </w:rPr>
      </w:pPr>
      <w:r w:rsidRPr="00EF1BFE">
        <w:rPr>
          <w:b/>
        </w:rPr>
        <w:t>II</w:t>
      </w:r>
      <w:r w:rsidR="00AA4DB2">
        <w:rPr>
          <w:b/>
        </w:rPr>
        <w:t xml:space="preserve">. Dział 758 „Różne rozliczenia” zwiększa się o kwotę 16.760 </w:t>
      </w:r>
      <w:r w:rsidR="00AC5242" w:rsidRPr="00E33DF8">
        <w:rPr>
          <w:b/>
        </w:rPr>
        <w:t>zł. :</w:t>
      </w:r>
    </w:p>
    <w:p w:rsidR="00AC5242" w:rsidRDefault="006C07C4" w:rsidP="002C55BA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1</w:t>
      </w:r>
      <w:r w:rsidR="00AA4DB2">
        <w:t>. Rozdział 75801</w:t>
      </w:r>
      <w:r w:rsidR="00DB795D">
        <w:t xml:space="preserve"> </w:t>
      </w:r>
      <w:r w:rsidR="00AA4DB2">
        <w:t xml:space="preserve">„Część oświatowa subwencji ogólnej dla j. s. t. </w:t>
      </w:r>
      <w:r w:rsidR="00A317AE">
        <w:t>” zwiększa</w:t>
      </w:r>
      <w:r>
        <w:t xml:space="preserve"> się </w:t>
      </w:r>
      <w:r w:rsidR="00AA4DB2">
        <w:t xml:space="preserve"> o kwotę 16.760</w:t>
      </w:r>
      <w:r w:rsidR="00AC5242">
        <w:t xml:space="preserve"> zł.,</w:t>
      </w:r>
      <w:r w:rsidR="00AA4DB2">
        <w:t xml:space="preserve">                 </w:t>
      </w:r>
      <w:r w:rsidR="00AC5242">
        <w:t xml:space="preserve"> w tym:</w:t>
      </w:r>
    </w:p>
    <w:p w:rsidR="00DB795D" w:rsidRDefault="00AA4DB2" w:rsidP="002C55BA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 się o kwotę 16.760 zł. subwencje ogólne z budżetu państwa.</w:t>
      </w:r>
    </w:p>
    <w:p w:rsidR="00AA4DB2" w:rsidRPr="00E33DF8" w:rsidRDefault="00AA4DB2" w:rsidP="00AA4DB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b/>
        </w:rPr>
      </w:pPr>
      <w:r w:rsidRPr="00EF1BFE">
        <w:rPr>
          <w:b/>
        </w:rPr>
        <w:t>II</w:t>
      </w:r>
      <w:r>
        <w:rPr>
          <w:b/>
        </w:rPr>
        <w:t xml:space="preserve">I. Dział 853 „Pozostałe zadania w zakresie polityki społecznej” zwiększa się o kwotę 432 </w:t>
      </w:r>
      <w:r w:rsidRPr="00E33DF8">
        <w:rPr>
          <w:b/>
        </w:rPr>
        <w:t>zł. :</w:t>
      </w:r>
    </w:p>
    <w:p w:rsidR="00AA4DB2" w:rsidRDefault="00AA4DB2" w:rsidP="00AA4DB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1. Rozdział 85395 „Pozostała działalność ” zwiększa się  o kwotę 432 zł., w tym:</w:t>
      </w:r>
    </w:p>
    <w:p w:rsidR="00AA4DB2" w:rsidRDefault="00AA4DB2" w:rsidP="00AA4DB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 się o kwotę 432 zł. wpływy z pozostałych odsetek.</w:t>
      </w:r>
    </w:p>
    <w:p w:rsidR="00DB795D" w:rsidRPr="00E33DF8" w:rsidRDefault="00AA4DB2" w:rsidP="00DB795D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b/>
        </w:rPr>
      </w:pPr>
      <w:r>
        <w:rPr>
          <w:b/>
        </w:rPr>
        <w:t>IV</w:t>
      </w:r>
      <w:r w:rsidR="00DB795D">
        <w:rPr>
          <w:b/>
        </w:rPr>
        <w:t>. Dział 855 „R</w:t>
      </w:r>
      <w:r>
        <w:rPr>
          <w:b/>
        </w:rPr>
        <w:t>odzina” zwiększa się o kwotę 1,40</w:t>
      </w:r>
      <w:r w:rsidR="00DB795D" w:rsidRPr="00E33DF8">
        <w:rPr>
          <w:b/>
        </w:rPr>
        <w:t xml:space="preserve"> zł. :</w:t>
      </w:r>
    </w:p>
    <w:p w:rsidR="00DB795D" w:rsidRDefault="00AA4DB2" w:rsidP="00DB795D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1. Rozdział 85503</w:t>
      </w:r>
      <w:r w:rsidR="00DB795D">
        <w:t xml:space="preserve"> „</w:t>
      </w:r>
      <w:r w:rsidR="0057055A">
        <w:t>Karta Dużej R</w:t>
      </w:r>
      <w:r>
        <w:t>odziny</w:t>
      </w:r>
      <w:r w:rsidR="00DB795D">
        <w:t xml:space="preserve">” zwiększa się  o kwotę </w:t>
      </w:r>
      <w:r>
        <w:t>1,40</w:t>
      </w:r>
      <w:r w:rsidR="00DB795D">
        <w:t xml:space="preserve"> zł., w tym:</w:t>
      </w:r>
    </w:p>
    <w:p w:rsidR="00AC5242" w:rsidRDefault="00AA4DB2" w:rsidP="00DB795D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 się o kwotę 1,40 zł. dochody j. s. t. związane z realizacją zadań z zakresu administracji rządowej oraz innych zadań zleconych ustawami</w:t>
      </w:r>
    </w:p>
    <w:p w:rsidR="00AC5242" w:rsidRPr="003B4FB6" w:rsidRDefault="00AC5242" w:rsidP="003B4FB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rPr>
          <w:b/>
          <w:bCs/>
        </w:rPr>
        <w:t>WYDATKI</w:t>
      </w:r>
    </w:p>
    <w:p w:rsidR="00673330" w:rsidRPr="009E42F5" w:rsidRDefault="00673330" w:rsidP="00673330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b/>
        </w:rPr>
      </w:pPr>
      <w:r>
        <w:rPr>
          <w:b/>
        </w:rPr>
        <w:t xml:space="preserve">       I. Dział 600 „Transport i łączność</w:t>
      </w:r>
      <w:r w:rsidR="007A3952">
        <w:rPr>
          <w:b/>
        </w:rPr>
        <w:t xml:space="preserve">” zwiększa się o kwotę </w:t>
      </w:r>
      <w:r w:rsidR="00A14774">
        <w:rPr>
          <w:b/>
        </w:rPr>
        <w:t xml:space="preserve"> 2</w:t>
      </w:r>
      <w:r w:rsidR="007A3952">
        <w:rPr>
          <w:b/>
        </w:rPr>
        <w:t>7.000</w:t>
      </w:r>
      <w:r>
        <w:rPr>
          <w:b/>
        </w:rPr>
        <w:t xml:space="preserve"> zł.:</w:t>
      </w:r>
    </w:p>
    <w:p w:rsidR="00673330" w:rsidRDefault="007A3952" w:rsidP="00673330">
      <w:pPr>
        <w:pStyle w:val="Akapitzlist"/>
        <w:widowControl w:val="0"/>
        <w:numPr>
          <w:ilvl w:val="0"/>
          <w:numId w:val="2"/>
        </w:numPr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</w:pPr>
      <w:r>
        <w:t>Rozdział 60004 „Lokalny transport zbiorowy</w:t>
      </w:r>
      <w:r w:rsidR="00673330">
        <w:t xml:space="preserve">” </w:t>
      </w:r>
      <w:r>
        <w:t>zwiększa się o kwotę 3.000</w:t>
      </w:r>
      <w:r w:rsidR="00673330">
        <w:t xml:space="preserve"> zł., w tym:</w:t>
      </w:r>
    </w:p>
    <w:p w:rsidR="00673330" w:rsidRDefault="007A3952" w:rsidP="00673330">
      <w:pPr>
        <w:pStyle w:val="Akapitzlist"/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900"/>
      </w:pPr>
      <w:r>
        <w:t>- zwiększa się o kwotę 3.000 zł. zakup usług pozostałych.</w:t>
      </w:r>
      <w:r w:rsidR="00DE1EED">
        <w:t xml:space="preserve"> </w:t>
      </w:r>
    </w:p>
    <w:p w:rsidR="00673330" w:rsidRDefault="00DE1EED" w:rsidP="00673330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</w:pPr>
      <w:r>
        <w:t xml:space="preserve">          2. Rozdział 60016 „Drogi publiczne gminne</w:t>
      </w:r>
      <w:r w:rsidR="00673330">
        <w:t xml:space="preserve">” zwiększa się o kwotę </w:t>
      </w:r>
      <w:r w:rsidR="00A14774">
        <w:t>2</w:t>
      </w:r>
      <w:r w:rsidR="007A3952">
        <w:t xml:space="preserve">4.000 </w:t>
      </w:r>
      <w:r>
        <w:t xml:space="preserve"> zł., w tym:</w:t>
      </w:r>
    </w:p>
    <w:p w:rsidR="00DE1EED" w:rsidRDefault="00DE1EED" w:rsidP="00DE1EED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</w:pPr>
      <w:r>
        <w:t xml:space="preserve">               - zwiększa się</w:t>
      </w:r>
      <w:r w:rsidR="007A3952">
        <w:t xml:space="preserve"> o kwotę 4.</w:t>
      </w:r>
      <w:r w:rsidR="00A14774">
        <w:t>000 zł. zakup usług pozostałych,</w:t>
      </w:r>
    </w:p>
    <w:p w:rsidR="00A14774" w:rsidRDefault="00A14774" w:rsidP="00DE1EED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</w:pPr>
      <w:r>
        <w:lastRenderedPageBreak/>
        <w:t xml:space="preserve">                - zwiększa się o kwotę 20.000 zł. wydatki inwestycyjne pn. „Modernizacja cząstkowa dróg </w:t>
      </w:r>
    </w:p>
    <w:p w:rsidR="00A14774" w:rsidRDefault="00A14774" w:rsidP="00DE1EED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</w:pPr>
      <w:r>
        <w:t xml:space="preserve">                   gminnych”. Plan przed zmianą 73.152,05 zł. + 20.000 zł. = 93.152,05 zł. </w:t>
      </w:r>
    </w:p>
    <w:p w:rsidR="00A14774" w:rsidRDefault="00A14774" w:rsidP="00A14774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  <w:r>
        <w:t xml:space="preserve">      </w:t>
      </w:r>
      <w:r>
        <w:rPr>
          <w:b/>
        </w:rPr>
        <w:t>II</w:t>
      </w:r>
      <w:r w:rsidRPr="008E34F1">
        <w:rPr>
          <w:b/>
          <w:bCs/>
        </w:rPr>
        <w:t>.</w:t>
      </w:r>
      <w:r>
        <w:rPr>
          <w:b/>
          <w:bCs/>
        </w:rPr>
        <w:t xml:space="preserve"> Dział 710 ”Działalność usługowa” zmniejsza się o kwotę 20.000 zł.:</w:t>
      </w:r>
    </w:p>
    <w:p w:rsidR="00CC362B" w:rsidRDefault="003E034B" w:rsidP="003E034B">
      <w:pPr>
        <w:pStyle w:val="Akapitzlist"/>
        <w:widowControl w:val="0"/>
        <w:numPr>
          <w:ilvl w:val="0"/>
          <w:numId w:val="17"/>
        </w:numPr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Rozdział 71004 „Plany zagospodarowania przestrzennego” zmniejsza się o kwotę 2</w:t>
      </w:r>
      <w:r w:rsidR="00CC362B">
        <w:t>0.000</w:t>
      </w:r>
      <w:r>
        <w:t xml:space="preserve"> zł.,</w:t>
      </w:r>
    </w:p>
    <w:p w:rsidR="003E034B" w:rsidRDefault="003E034B" w:rsidP="003E034B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540"/>
        <w:jc w:val="both"/>
      </w:pPr>
      <w:r>
        <w:t>w tym:</w:t>
      </w:r>
    </w:p>
    <w:p w:rsidR="00A14774" w:rsidRDefault="00CC362B" w:rsidP="00A14774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</w:pPr>
      <w:r>
        <w:t xml:space="preserve">            </w:t>
      </w:r>
      <w:r w:rsidR="00A14774">
        <w:t xml:space="preserve"> - zmniejsza się o kwotę 20.000 zł. wydatki inwestycyjne pn. „Zmiana studium uwarunkowań i </w:t>
      </w:r>
    </w:p>
    <w:p w:rsidR="00A14774" w:rsidRDefault="00CC362B" w:rsidP="00A14774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</w:pPr>
      <w:r>
        <w:t xml:space="preserve">            </w:t>
      </w:r>
      <w:r w:rsidR="00A14774">
        <w:t xml:space="preserve"> kierunków zagospodarowania przestrzennego gminy Milejewo ”. Plan przed zmianą </w:t>
      </w:r>
    </w:p>
    <w:p w:rsidR="00A14774" w:rsidRDefault="00CC362B" w:rsidP="00A14774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</w:pPr>
      <w:r>
        <w:t xml:space="preserve">             </w:t>
      </w:r>
      <w:r w:rsidR="00A14774">
        <w:t xml:space="preserve">30.000 zł. - 20.000 zł. = 10.000  zł. </w:t>
      </w:r>
    </w:p>
    <w:p w:rsidR="00AC5242" w:rsidRPr="00B03953" w:rsidRDefault="00A14774" w:rsidP="002C55BA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I</w:t>
      </w:r>
      <w:r w:rsidR="007A3952">
        <w:rPr>
          <w:b/>
        </w:rPr>
        <w:t>II</w:t>
      </w:r>
      <w:r w:rsidR="000B3C45" w:rsidRPr="008E34F1">
        <w:rPr>
          <w:b/>
          <w:bCs/>
        </w:rPr>
        <w:t>.</w:t>
      </w:r>
      <w:r w:rsidR="000B3C45">
        <w:rPr>
          <w:b/>
          <w:bCs/>
        </w:rPr>
        <w:t xml:space="preserve"> Dział 750 ”Administracja publ</w:t>
      </w:r>
      <w:r w:rsidR="00AC1523">
        <w:rPr>
          <w:b/>
          <w:bCs/>
        </w:rPr>
        <w:t>ic</w:t>
      </w:r>
      <w:r w:rsidR="007A3952">
        <w:rPr>
          <w:b/>
          <w:bCs/>
        </w:rPr>
        <w:t>zna” zwiększa się o kwotę 51.500</w:t>
      </w:r>
      <w:r w:rsidR="00AC5242">
        <w:rPr>
          <w:b/>
          <w:bCs/>
        </w:rPr>
        <w:t xml:space="preserve"> zł.</w:t>
      </w:r>
      <w:r w:rsidR="003A4A8D">
        <w:rPr>
          <w:b/>
          <w:bCs/>
        </w:rPr>
        <w:t>:</w:t>
      </w:r>
    </w:p>
    <w:p w:rsidR="00D27703" w:rsidRDefault="00571783" w:rsidP="002C55BA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 </w:t>
      </w:r>
      <w:r w:rsidR="007A3952">
        <w:t xml:space="preserve">      1. Rozdział 75022 „Rady gmin” zwiększa się o kwotę 10.000</w:t>
      </w:r>
      <w:r w:rsidR="00AC1523">
        <w:t xml:space="preserve"> zł., w tym: </w:t>
      </w:r>
    </w:p>
    <w:p w:rsidR="00D27703" w:rsidRDefault="00AC5242" w:rsidP="00571783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630"/>
        <w:jc w:val="both"/>
      </w:pPr>
      <w:r>
        <w:t>-</w:t>
      </w:r>
      <w:r w:rsidR="007A3952">
        <w:t xml:space="preserve">  zwiększa się o kwotę 10</w:t>
      </w:r>
      <w:r w:rsidR="00AC1523">
        <w:t>.000</w:t>
      </w:r>
      <w:r w:rsidR="00571783">
        <w:t xml:space="preserve"> </w:t>
      </w:r>
      <w:r>
        <w:t>zł.</w:t>
      </w:r>
      <w:r w:rsidR="007A3952">
        <w:t xml:space="preserve"> różne wydatki na rzecz osób fizycznych.</w:t>
      </w:r>
    </w:p>
    <w:p w:rsidR="007A3952" w:rsidRDefault="007A3952" w:rsidP="007A3952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       2. Rozdział 75023 „Urzędy gmin” zwiększa się o kwotę 37.000 zł., w tym: </w:t>
      </w:r>
    </w:p>
    <w:p w:rsidR="007A3952" w:rsidRDefault="007A3952" w:rsidP="007A3952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630"/>
        <w:jc w:val="both"/>
      </w:pPr>
      <w:r>
        <w:t>-  zwiększa się o kwotę 10.000 zł. zakup materiałów i wyposażenia,</w:t>
      </w:r>
    </w:p>
    <w:p w:rsidR="007A3952" w:rsidRDefault="007A3952" w:rsidP="007A3952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630"/>
        <w:jc w:val="both"/>
      </w:pPr>
      <w:r>
        <w:t>-  zwiększa się o kwotę 27.000 zł. zakup usług pozostałych.</w:t>
      </w:r>
    </w:p>
    <w:p w:rsidR="00AC1523" w:rsidRDefault="007A3952" w:rsidP="00AC1523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       3</w:t>
      </w:r>
      <w:r w:rsidR="00AC1523">
        <w:t>. Rozdział 75095 „Pozostała działal</w:t>
      </w:r>
      <w:r>
        <w:t xml:space="preserve">ność” zwiększa się o kwotę 4.500 </w:t>
      </w:r>
      <w:r w:rsidR="00AC1523">
        <w:t xml:space="preserve"> zł., w tym: </w:t>
      </w:r>
    </w:p>
    <w:p w:rsidR="00AC1523" w:rsidRDefault="007A3952" w:rsidP="00AC1523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630"/>
        <w:jc w:val="both"/>
      </w:pPr>
      <w:r>
        <w:t>-  zwiększa się o kwotę 4.500 zł. wynagrodzenia agencyjno-prowizyjne.</w:t>
      </w:r>
    </w:p>
    <w:p w:rsidR="001E73B0" w:rsidRDefault="00A14774" w:rsidP="002C55BA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b/>
        </w:rPr>
      </w:pPr>
      <w:r>
        <w:rPr>
          <w:b/>
        </w:rPr>
        <w:t xml:space="preserve">        IV</w:t>
      </w:r>
      <w:r w:rsidR="00571783" w:rsidRPr="008E34F1">
        <w:rPr>
          <w:b/>
        </w:rPr>
        <w:t>.</w:t>
      </w:r>
      <w:r w:rsidR="00571783">
        <w:rPr>
          <w:b/>
        </w:rPr>
        <w:t xml:space="preserve"> Dział 754 „Bezpieczeństwo publiczne i o</w:t>
      </w:r>
      <w:r w:rsidR="00AC1523">
        <w:rPr>
          <w:b/>
        </w:rPr>
        <w:t>chrona przeciwpożarowa” zmniejsza</w:t>
      </w:r>
      <w:r w:rsidR="00571783">
        <w:rPr>
          <w:b/>
        </w:rPr>
        <w:t xml:space="preserve"> się o kwotę</w:t>
      </w:r>
    </w:p>
    <w:p w:rsidR="00AC5242" w:rsidRDefault="007A3952" w:rsidP="002C55BA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b/>
        </w:rPr>
      </w:pPr>
      <w:r>
        <w:rPr>
          <w:b/>
        </w:rPr>
        <w:t xml:space="preserve">             61.271,60 </w:t>
      </w:r>
      <w:r w:rsidR="001E73B0">
        <w:rPr>
          <w:b/>
        </w:rPr>
        <w:t xml:space="preserve"> zł.</w:t>
      </w:r>
      <w:r w:rsidR="00571783">
        <w:rPr>
          <w:b/>
        </w:rPr>
        <w:t xml:space="preserve"> </w:t>
      </w:r>
    </w:p>
    <w:p w:rsidR="007A3952" w:rsidRDefault="007A3952" w:rsidP="007A3952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</w:pPr>
      <w:r>
        <w:rPr>
          <w:b/>
        </w:rPr>
        <w:t xml:space="preserve">            </w:t>
      </w:r>
      <w:r>
        <w:t>1.Rozdział 75412 „Ochotnicze straże pożarne” zwiększa się o kwotę 1.500 zł., w tym:</w:t>
      </w:r>
    </w:p>
    <w:p w:rsidR="007A3952" w:rsidRDefault="007A3952" w:rsidP="007A3952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</w:pPr>
      <w:r>
        <w:t xml:space="preserve">            - zwiększa się o kwotę 1.500 zł. zakup materiałów i wyposażenia. </w:t>
      </w:r>
    </w:p>
    <w:p w:rsidR="00D27703" w:rsidRDefault="007A3952" w:rsidP="00722AD2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</w:pPr>
      <w:r w:rsidRPr="000F4B49">
        <w:t xml:space="preserve">            2</w:t>
      </w:r>
      <w:r w:rsidR="00722AD2" w:rsidRPr="000F4B49">
        <w:t>.</w:t>
      </w:r>
      <w:r w:rsidR="00AC1523">
        <w:t>Rozdział 75416 „Straż</w:t>
      </w:r>
      <w:r>
        <w:t xml:space="preserve"> gminna” zmniejsza się o kwotę 62.771,60</w:t>
      </w:r>
      <w:r w:rsidR="00D27703">
        <w:t xml:space="preserve"> zł., w tym:</w:t>
      </w:r>
    </w:p>
    <w:p w:rsidR="00D27703" w:rsidRDefault="003B4FB6" w:rsidP="003B4FB6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</w:pPr>
      <w:r>
        <w:t xml:space="preserve">            - zmniejsza</w:t>
      </w:r>
      <w:r w:rsidR="00571783">
        <w:t xml:space="preserve"> się o </w:t>
      </w:r>
      <w:r w:rsidR="007A3952">
        <w:t>kwotę 52.771,60</w:t>
      </w:r>
      <w:r w:rsidR="00AC1523">
        <w:t xml:space="preserve"> zł. wynagrodzenia </w:t>
      </w:r>
      <w:r w:rsidR="007A3952">
        <w:t>osobowe pracowników,</w:t>
      </w:r>
    </w:p>
    <w:p w:rsidR="006A16B6" w:rsidRDefault="006A16B6" w:rsidP="006A16B6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</w:pPr>
      <w:r>
        <w:t xml:space="preserve">             - zmniejsza się o kwotę 10.000 zł. składki na ubezpieczenia społeczne.</w:t>
      </w:r>
    </w:p>
    <w:p w:rsidR="00AC1523" w:rsidRPr="00B03953" w:rsidRDefault="006A16B6" w:rsidP="00AC1523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   </w:t>
      </w:r>
      <w:r>
        <w:rPr>
          <w:b/>
        </w:rPr>
        <w:t>V</w:t>
      </w:r>
      <w:r w:rsidR="00AC1523" w:rsidRPr="008E34F1">
        <w:rPr>
          <w:b/>
          <w:bCs/>
        </w:rPr>
        <w:t>.</w:t>
      </w:r>
      <w:r w:rsidR="00AC1523">
        <w:rPr>
          <w:b/>
          <w:bCs/>
        </w:rPr>
        <w:t xml:space="preserve"> Dział 801 </w:t>
      </w:r>
      <w:r>
        <w:rPr>
          <w:b/>
          <w:bCs/>
        </w:rPr>
        <w:t>”Oświata i wychowanie” zwiększa się o kwotę 19.000</w:t>
      </w:r>
      <w:r w:rsidR="00AC1523">
        <w:rPr>
          <w:b/>
          <w:bCs/>
        </w:rPr>
        <w:t xml:space="preserve"> zł.:</w:t>
      </w:r>
    </w:p>
    <w:p w:rsidR="00AC1523" w:rsidRDefault="00AC1523" w:rsidP="00AC1523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       1. Rozdział 80101 „Szkoły podstaw</w:t>
      </w:r>
      <w:r w:rsidR="006A16B6">
        <w:t>owe” zwiększa się o kwotę 44.160</w:t>
      </w:r>
      <w:r>
        <w:t xml:space="preserve"> zł., w tym: </w:t>
      </w:r>
    </w:p>
    <w:p w:rsidR="00AC1523" w:rsidRDefault="006A16B6" w:rsidP="00AC1523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630"/>
        <w:jc w:val="both"/>
      </w:pPr>
      <w:r>
        <w:t>-  zwiększa się o kwotę 40.000</w:t>
      </w:r>
      <w:r w:rsidR="00AC1523">
        <w:t xml:space="preserve"> zł</w:t>
      </w:r>
      <w:r>
        <w:t>. wynagrodzenia osobowe pracowników</w:t>
      </w:r>
      <w:r w:rsidR="00AC1523">
        <w:t>,</w:t>
      </w:r>
    </w:p>
    <w:p w:rsidR="00AC1523" w:rsidRDefault="00AC1523" w:rsidP="00AC1523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630"/>
        <w:jc w:val="both"/>
      </w:pPr>
      <w:r>
        <w:t>-</w:t>
      </w:r>
      <w:r w:rsidR="006A16B6">
        <w:t xml:space="preserve">  zwiększa się o kwotę 4.160</w:t>
      </w:r>
      <w:r>
        <w:t xml:space="preserve"> zł.</w:t>
      </w:r>
      <w:r w:rsidR="006A16B6">
        <w:t xml:space="preserve"> składki na ubezpieczenia społeczne</w:t>
      </w:r>
      <w:r w:rsidR="00807108">
        <w:t>,</w:t>
      </w:r>
    </w:p>
    <w:p w:rsidR="00807108" w:rsidRDefault="006A16B6" w:rsidP="00807108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       2</w:t>
      </w:r>
      <w:r w:rsidR="00807108">
        <w:t>. Rozdział 80104 „Przedszk</w:t>
      </w:r>
      <w:r>
        <w:t>ola” zwiększa się o kwotę 1.000</w:t>
      </w:r>
      <w:r w:rsidR="00807108">
        <w:t xml:space="preserve"> zł., w tym: </w:t>
      </w:r>
    </w:p>
    <w:p w:rsidR="00807108" w:rsidRDefault="006A16B6" w:rsidP="00807108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630"/>
        <w:jc w:val="both"/>
      </w:pPr>
      <w:r>
        <w:t>-  zwiększa się o kwotę 1.250</w:t>
      </w:r>
      <w:r w:rsidR="00807108">
        <w:t xml:space="preserve"> zł.</w:t>
      </w:r>
      <w:r>
        <w:t xml:space="preserve"> wydatki osobowe niezaliczone do wynagrodzeń, </w:t>
      </w:r>
    </w:p>
    <w:p w:rsidR="006A16B6" w:rsidRDefault="006A16B6" w:rsidP="00807108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630"/>
        <w:jc w:val="both"/>
      </w:pPr>
      <w:r>
        <w:t xml:space="preserve">-  zwiększa się o kwotę 2.750 zł. wynagrodzenia osobowe pracowników, </w:t>
      </w:r>
    </w:p>
    <w:p w:rsidR="006A16B6" w:rsidRDefault="006A16B6" w:rsidP="00807108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630"/>
        <w:jc w:val="both"/>
      </w:pPr>
      <w:r>
        <w:t xml:space="preserve">-  zmniejsza się o kwotę 4.000 zł. składki na Fundusz Pracy, </w:t>
      </w:r>
    </w:p>
    <w:p w:rsidR="006A16B6" w:rsidRDefault="006A16B6" w:rsidP="00807108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630"/>
        <w:jc w:val="both"/>
      </w:pPr>
      <w:r>
        <w:t>-  zwiększa się o kwotę 500 zł. zakup materiałów i wyposażenia,</w:t>
      </w:r>
    </w:p>
    <w:p w:rsidR="006A16B6" w:rsidRDefault="006A16B6" w:rsidP="00807108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630"/>
        <w:jc w:val="both"/>
      </w:pPr>
      <w:r>
        <w:t>-  zwiększa się o kwotę 1.000 zł. zakup energii,</w:t>
      </w:r>
    </w:p>
    <w:p w:rsidR="006A16B6" w:rsidRDefault="006A16B6" w:rsidP="00807108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630"/>
        <w:jc w:val="both"/>
      </w:pPr>
      <w:r>
        <w:t xml:space="preserve">-  zmniejsza się o kwotę 500 zł. różne opłaty i składki. </w:t>
      </w:r>
    </w:p>
    <w:p w:rsidR="00334A0C" w:rsidRDefault="00334A0C" w:rsidP="00334A0C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 </w:t>
      </w:r>
      <w:r w:rsidR="006A16B6">
        <w:t xml:space="preserve">      3</w:t>
      </w:r>
      <w:r>
        <w:t xml:space="preserve">. Rozdział 80113 „Dowożenie uczniów do szkół” </w:t>
      </w:r>
      <w:r w:rsidR="00F23C69">
        <w:t>zwiększa</w:t>
      </w:r>
      <w:r>
        <w:t xml:space="preserve"> się o kwotę</w:t>
      </w:r>
      <w:r w:rsidR="006A16B6">
        <w:t xml:space="preserve"> 18</w:t>
      </w:r>
      <w:r w:rsidR="00F23C69">
        <w:t>.000</w:t>
      </w:r>
      <w:r>
        <w:t xml:space="preserve"> zł., w tym: </w:t>
      </w:r>
    </w:p>
    <w:p w:rsidR="006A16B6" w:rsidRDefault="00334A0C" w:rsidP="00334A0C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630"/>
        <w:jc w:val="both"/>
      </w:pPr>
      <w:r>
        <w:lastRenderedPageBreak/>
        <w:t>-</w:t>
      </w:r>
      <w:r w:rsidR="006A16B6">
        <w:t xml:space="preserve">  zwiększa się o kwotę 3</w:t>
      </w:r>
      <w:r w:rsidR="00F23C69">
        <w:t>.000</w:t>
      </w:r>
      <w:r>
        <w:t xml:space="preserve"> zł.</w:t>
      </w:r>
      <w:r w:rsidR="006A16B6">
        <w:t xml:space="preserve"> zakup materiałów i wyposażenia,</w:t>
      </w:r>
    </w:p>
    <w:p w:rsidR="00334A0C" w:rsidRDefault="00334A0C" w:rsidP="00334A0C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630"/>
        <w:jc w:val="both"/>
      </w:pPr>
      <w:r>
        <w:t xml:space="preserve"> </w:t>
      </w:r>
      <w:r w:rsidR="006A16B6">
        <w:t>-  zwiększa się o kwotę 15.000 zł. zakup usług pozostałych.</w:t>
      </w:r>
    </w:p>
    <w:p w:rsidR="006A16B6" w:rsidRDefault="00F23C69" w:rsidP="00F23C69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 </w:t>
      </w:r>
      <w:r w:rsidR="00AA10A2">
        <w:t xml:space="preserve">      4</w:t>
      </w:r>
      <w:r w:rsidR="006A16B6">
        <w:t>. Rozdział 80150</w:t>
      </w:r>
      <w:r>
        <w:t xml:space="preserve"> </w:t>
      </w:r>
      <w:r w:rsidR="006A16B6">
        <w:t xml:space="preserve">„Realizacja zadań wymagających stosowania specjalnej organizacji nauki </w:t>
      </w:r>
    </w:p>
    <w:p w:rsidR="00F23C69" w:rsidRDefault="006A16B6" w:rsidP="00F23C69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           I metod pracy dla dzieci i młodzieży w szkołach podstawowych, gimnazjach </w:t>
      </w:r>
      <w:r w:rsidR="00F62060">
        <w:t xml:space="preserve">” zmniejsza się </w:t>
      </w:r>
    </w:p>
    <w:p w:rsidR="00F62060" w:rsidRDefault="00F62060" w:rsidP="00F23C69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           kwotę 44.160 zł., w tym:</w:t>
      </w:r>
    </w:p>
    <w:p w:rsidR="00F23C69" w:rsidRDefault="00F62060" w:rsidP="00F23C69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630"/>
        <w:jc w:val="both"/>
      </w:pPr>
      <w:r>
        <w:t>-  zmniejsza się o kwotę 1.150</w:t>
      </w:r>
      <w:r w:rsidR="00F23C69">
        <w:t xml:space="preserve"> zł. wy</w:t>
      </w:r>
      <w:r>
        <w:t>nagrodzenia osobowe niezaliczone do wynagrodzeń,</w:t>
      </w:r>
    </w:p>
    <w:p w:rsidR="00F23C69" w:rsidRDefault="00F23C69" w:rsidP="00F23C69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630"/>
        <w:jc w:val="both"/>
      </w:pPr>
      <w:r>
        <w:t xml:space="preserve">-  </w:t>
      </w:r>
      <w:r w:rsidR="00F62060">
        <w:t xml:space="preserve">zmniejsza się o kwotę 34.050 </w:t>
      </w:r>
      <w:r>
        <w:t>zł.</w:t>
      </w:r>
      <w:r w:rsidR="00F62060">
        <w:t xml:space="preserve"> wynagrodzenia osobowe pracowników,</w:t>
      </w:r>
    </w:p>
    <w:p w:rsidR="00F62060" w:rsidRDefault="00F62060" w:rsidP="00F23C69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630"/>
        <w:jc w:val="both"/>
      </w:pPr>
      <w:r>
        <w:t xml:space="preserve">-  zmniejsza się o kwotę 660 zł. dodatkowe wynagrodzenie roczne, </w:t>
      </w:r>
    </w:p>
    <w:p w:rsidR="00F62060" w:rsidRDefault="00F62060" w:rsidP="00F23C69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630"/>
        <w:jc w:val="both"/>
      </w:pPr>
      <w:r>
        <w:t>-  zmniejsza się o kwotę 6.610 zł. składki na ubezpieczenia społeczne,</w:t>
      </w:r>
    </w:p>
    <w:p w:rsidR="00F62060" w:rsidRDefault="00F62060" w:rsidP="00F23C69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630"/>
        <w:jc w:val="both"/>
      </w:pPr>
      <w:r>
        <w:t>-  zmniejsza się o kwotę 620 zł. składki na Fundusz Pracy,</w:t>
      </w:r>
    </w:p>
    <w:p w:rsidR="00F62060" w:rsidRDefault="00F62060" w:rsidP="00F23C69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630"/>
        <w:jc w:val="both"/>
      </w:pPr>
      <w:r>
        <w:t>-  zmniejsza się o kwotę 50 zł. wynagrodzenia bezosobowe,</w:t>
      </w:r>
    </w:p>
    <w:p w:rsidR="00F62060" w:rsidRDefault="00F62060" w:rsidP="00F23C69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630"/>
        <w:jc w:val="both"/>
      </w:pPr>
      <w:r>
        <w:t xml:space="preserve">-  zmniejsza się o kwotę 400 zł. zakup materiałów i wyposażenia, </w:t>
      </w:r>
    </w:p>
    <w:p w:rsidR="00F62060" w:rsidRDefault="00F62060" w:rsidP="00F23C69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630"/>
        <w:jc w:val="both"/>
      </w:pPr>
      <w:r>
        <w:t xml:space="preserve">-  zmniejsza się o kwotę 230 zł. zakup usług pozostałych, </w:t>
      </w:r>
    </w:p>
    <w:p w:rsidR="00F62060" w:rsidRDefault="00F62060" w:rsidP="00F23C69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630"/>
        <w:jc w:val="both"/>
      </w:pPr>
      <w:r>
        <w:t xml:space="preserve">-  zmniejsza się o kwotę 130 zł. różne opłaty i składki, </w:t>
      </w:r>
    </w:p>
    <w:p w:rsidR="00F62060" w:rsidRDefault="00F62060" w:rsidP="00F23C69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630"/>
        <w:jc w:val="both"/>
      </w:pPr>
      <w:r>
        <w:t>-  zmniejsza się o kwotę 260 zł. odpis na ZFŚŚ.</w:t>
      </w:r>
    </w:p>
    <w:p w:rsidR="008D6CCF" w:rsidRDefault="00807108" w:rsidP="008D6CCF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  <w:r>
        <w:t xml:space="preserve">        </w:t>
      </w:r>
      <w:r w:rsidR="00F62060">
        <w:rPr>
          <w:b/>
        </w:rPr>
        <w:t>V</w:t>
      </w:r>
      <w:r w:rsidR="00A14774">
        <w:rPr>
          <w:b/>
        </w:rPr>
        <w:t>I</w:t>
      </w:r>
      <w:r w:rsidRPr="002271CB">
        <w:rPr>
          <w:b/>
          <w:bCs/>
        </w:rPr>
        <w:t>.</w:t>
      </w:r>
      <w:r>
        <w:rPr>
          <w:b/>
          <w:bCs/>
        </w:rPr>
        <w:t xml:space="preserve"> Dział 921 „Kultura i ochrona dziedzictwa narodowego” zwiększa się o kwotę</w:t>
      </w:r>
    </w:p>
    <w:p w:rsidR="00807108" w:rsidRPr="008D6CCF" w:rsidRDefault="00F62060" w:rsidP="008D6CCF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  <w:r>
        <w:rPr>
          <w:b/>
          <w:bCs/>
        </w:rPr>
        <w:t xml:space="preserve">             5.000</w:t>
      </w:r>
      <w:r w:rsidR="008D6CCF">
        <w:rPr>
          <w:b/>
          <w:bCs/>
        </w:rPr>
        <w:t xml:space="preserve"> zł.:</w:t>
      </w:r>
      <w:r w:rsidR="00807108" w:rsidRPr="008D6CCF">
        <w:rPr>
          <w:b/>
          <w:bCs/>
        </w:rPr>
        <w:t xml:space="preserve">          </w:t>
      </w:r>
    </w:p>
    <w:p w:rsidR="004B6259" w:rsidRDefault="00807108" w:rsidP="004B6259">
      <w:pPr>
        <w:pStyle w:val="Akapitzlist"/>
        <w:widowControl w:val="0"/>
        <w:numPr>
          <w:ilvl w:val="0"/>
          <w:numId w:val="13"/>
        </w:numPr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Rozdział </w:t>
      </w:r>
      <w:r w:rsidR="00334A0C">
        <w:t>92109 „Domy i ośrodki kultury, świetlice i kluby</w:t>
      </w:r>
      <w:r>
        <w:t xml:space="preserve">” </w:t>
      </w:r>
      <w:r w:rsidR="00F62060">
        <w:t xml:space="preserve"> zwiększa się o kwotę 5.000</w:t>
      </w:r>
      <w:r>
        <w:t xml:space="preserve"> zł.,</w:t>
      </w:r>
    </w:p>
    <w:p w:rsidR="004B6259" w:rsidRDefault="004B6259" w:rsidP="004B6259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810"/>
        <w:jc w:val="both"/>
      </w:pPr>
      <w:r>
        <w:t>w tym</w:t>
      </w:r>
    </w:p>
    <w:p w:rsidR="00334A0C" w:rsidRDefault="004B6259" w:rsidP="00F62060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       </w:t>
      </w:r>
      <w:r w:rsidR="00807108">
        <w:t xml:space="preserve"> - zwiększa się o kwot</w:t>
      </w:r>
      <w:r w:rsidR="00F62060">
        <w:t xml:space="preserve">ę 2.000 zł. zakup materiałów i wyposażenia, </w:t>
      </w:r>
    </w:p>
    <w:p w:rsidR="00F62060" w:rsidRDefault="00F62060" w:rsidP="00F62060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        - zwiększa się o kwotę 2.000 zł. zakup usług pozostałych, </w:t>
      </w:r>
    </w:p>
    <w:p w:rsidR="00F62060" w:rsidRDefault="00F62060" w:rsidP="00F62060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        - zwiększa się o kwotę 1.000 zł. opłaty z tytułu zakupu usług telekomunikacyjnych. </w:t>
      </w:r>
    </w:p>
    <w:p w:rsidR="00807108" w:rsidRDefault="00807108" w:rsidP="00AC5242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</w:pPr>
    </w:p>
    <w:p w:rsidR="00B75B94" w:rsidRDefault="00B75B94" w:rsidP="00B91953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</w:pPr>
      <w:r>
        <w:t xml:space="preserve">  Ponadto dokonuje się przesunięć w jednym dziale i rozdziale, w tym między paragrafami:</w:t>
      </w:r>
    </w:p>
    <w:p w:rsidR="004A356B" w:rsidRDefault="004A356B" w:rsidP="00B75B94">
      <w:pPr>
        <w:pStyle w:val="Akapitzlist"/>
        <w:widowControl w:val="0"/>
        <w:numPr>
          <w:ilvl w:val="0"/>
          <w:numId w:val="4"/>
        </w:numPr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</w:pPr>
      <w:r>
        <w:t>Dział 750</w:t>
      </w:r>
      <w:r w:rsidR="00334A0C">
        <w:t xml:space="preserve"> rozd</w:t>
      </w:r>
      <w:r>
        <w:t>ział 75011 (wynagrodzenia i pochodne od wynagrodzeń),</w:t>
      </w:r>
    </w:p>
    <w:p w:rsidR="004A356B" w:rsidRDefault="004A356B" w:rsidP="00B75B94">
      <w:pPr>
        <w:pStyle w:val="Akapitzlist"/>
        <w:widowControl w:val="0"/>
        <w:numPr>
          <w:ilvl w:val="0"/>
          <w:numId w:val="4"/>
        </w:numPr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</w:pPr>
      <w:r>
        <w:t>Dział 851 rozdział 85154 (wynagrodzenia),</w:t>
      </w:r>
    </w:p>
    <w:p w:rsidR="004A356B" w:rsidRDefault="004A356B" w:rsidP="00B75B94">
      <w:pPr>
        <w:pStyle w:val="Akapitzlist"/>
        <w:widowControl w:val="0"/>
        <w:numPr>
          <w:ilvl w:val="0"/>
          <w:numId w:val="4"/>
        </w:numPr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</w:pPr>
      <w:r>
        <w:t>Dział 853 rozdział 85395 (wynagrodzenia i pochodne od wynagrodzeń).</w:t>
      </w:r>
    </w:p>
    <w:p w:rsidR="00B75B94" w:rsidRDefault="00B75B94" w:rsidP="004A356B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644"/>
        <w:jc w:val="both"/>
      </w:pPr>
      <w:r>
        <w:t xml:space="preserve">               </w:t>
      </w:r>
    </w:p>
    <w:p w:rsidR="00AF765B" w:rsidRDefault="00AF765B" w:rsidP="00ED22B7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</w:pPr>
      <w:r>
        <w:t>Powyższe zmiany wprowadza się celem prawidłowego wykonania budżetu.</w:t>
      </w:r>
    </w:p>
    <w:p w:rsidR="00ED22B7" w:rsidRDefault="00ED22B7" w:rsidP="00ED22B7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</w:pPr>
      <w:bookmarkStart w:id="0" w:name="_GoBack"/>
      <w:bookmarkEnd w:id="0"/>
    </w:p>
    <w:p w:rsidR="00ED22B7" w:rsidRDefault="00ED22B7" w:rsidP="00ED22B7">
      <w:pPr>
        <w:widowControl w:val="0"/>
        <w:tabs>
          <w:tab w:val="left" w:pos="5730"/>
        </w:tabs>
        <w:autoSpaceDE w:val="0"/>
        <w:autoSpaceDN w:val="0"/>
        <w:adjustRightInd w:val="0"/>
        <w:spacing w:after="0" w:line="360" w:lineRule="auto"/>
        <w:jc w:val="both"/>
        <w:rPr>
          <w:i/>
          <w:iCs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26"/>
          <w:szCs w:val="26"/>
        </w:rPr>
        <w:t>Przewodniczący Rady Gminy</w:t>
      </w:r>
    </w:p>
    <w:p w:rsidR="001214E8" w:rsidRPr="00ED22B7" w:rsidRDefault="00ED22B7" w:rsidP="00ED22B7">
      <w:pPr>
        <w:widowControl w:val="0"/>
        <w:tabs>
          <w:tab w:val="left" w:pos="5730"/>
        </w:tabs>
        <w:autoSpaceDE w:val="0"/>
        <w:autoSpaceDN w:val="0"/>
        <w:adjustRightInd w:val="0"/>
        <w:spacing w:after="0" w:line="360" w:lineRule="auto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ab/>
        <w:t xml:space="preserve">       Tomasz Kwietniewski</w:t>
      </w:r>
    </w:p>
    <w:p w:rsidR="00AC5242" w:rsidRDefault="00AC5242" w:rsidP="00AC524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645"/>
        <w:jc w:val="both"/>
      </w:pPr>
    </w:p>
    <w:sectPr w:rsidR="00AC5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08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4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4D20F25"/>
    <w:multiLevelType w:val="multilevel"/>
    <w:tmpl w:val="77AEACE0"/>
    <w:lvl w:ilvl="0">
      <w:start w:val="6"/>
      <w:numFmt w:val="decimal"/>
      <w:lvlText w:val="%1.0"/>
      <w:lvlJc w:val="left"/>
      <w:pPr>
        <w:ind w:left="1605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1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1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89" w:hanging="1800"/>
      </w:pPr>
      <w:rPr>
        <w:rFonts w:hint="default"/>
      </w:rPr>
    </w:lvl>
  </w:abstractNum>
  <w:abstractNum w:abstractNumId="2">
    <w:nsid w:val="10F36CB3"/>
    <w:multiLevelType w:val="hybridMultilevel"/>
    <w:tmpl w:val="5E206F0A"/>
    <w:lvl w:ilvl="0" w:tplc="EFBC9A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92A1497"/>
    <w:multiLevelType w:val="hybridMultilevel"/>
    <w:tmpl w:val="1ADE006C"/>
    <w:lvl w:ilvl="0" w:tplc="46127B5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1EC77F65"/>
    <w:multiLevelType w:val="hybridMultilevel"/>
    <w:tmpl w:val="A5CAA61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1FE26B26"/>
    <w:multiLevelType w:val="hybridMultilevel"/>
    <w:tmpl w:val="8CECB948"/>
    <w:lvl w:ilvl="0" w:tplc="0A04B3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28F62A18"/>
    <w:multiLevelType w:val="multilevel"/>
    <w:tmpl w:val="1B968A2C"/>
    <w:lvl w:ilvl="0">
      <w:start w:val="25"/>
      <w:numFmt w:val="decimal"/>
      <w:lvlText w:val="%1.0"/>
      <w:lvlJc w:val="left"/>
      <w:pPr>
        <w:ind w:left="1230" w:hanging="58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938" w:hanging="58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8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48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557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2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333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04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749" w:hanging="1440"/>
      </w:pPr>
      <w:rPr>
        <w:rFonts w:hint="default"/>
        <w:b/>
      </w:rPr>
    </w:lvl>
  </w:abstractNum>
  <w:abstractNum w:abstractNumId="7">
    <w:nsid w:val="2ECB5382"/>
    <w:multiLevelType w:val="hybridMultilevel"/>
    <w:tmpl w:val="C0BA0FCE"/>
    <w:lvl w:ilvl="0" w:tplc="CA5013F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3F9B5503"/>
    <w:multiLevelType w:val="hybridMultilevel"/>
    <w:tmpl w:val="4DE49F5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4D7E1609"/>
    <w:multiLevelType w:val="hybridMultilevel"/>
    <w:tmpl w:val="A0846E50"/>
    <w:lvl w:ilvl="0" w:tplc="C46035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6F126E3"/>
    <w:multiLevelType w:val="multilevel"/>
    <w:tmpl w:val="211C95DA"/>
    <w:lvl w:ilvl="0">
      <w:start w:val="6"/>
      <w:numFmt w:val="decimal"/>
      <w:lvlText w:val="%1.0"/>
      <w:lvlJc w:val="left"/>
      <w:pPr>
        <w:ind w:left="1125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5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9" w:hanging="1440"/>
      </w:pPr>
      <w:rPr>
        <w:rFonts w:hint="default"/>
      </w:rPr>
    </w:lvl>
  </w:abstractNum>
  <w:abstractNum w:abstractNumId="11">
    <w:nsid w:val="59100EB8"/>
    <w:multiLevelType w:val="hybridMultilevel"/>
    <w:tmpl w:val="445A9D5A"/>
    <w:lvl w:ilvl="0" w:tplc="18E8D44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A1653C2"/>
    <w:multiLevelType w:val="multilevel"/>
    <w:tmpl w:val="06425310"/>
    <w:lvl w:ilvl="0">
      <w:start w:val="6"/>
      <w:numFmt w:val="decimal"/>
      <w:lvlText w:val="%1.0"/>
      <w:lvlJc w:val="left"/>
      <w:pPr>
        <w:ind w:left="1125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5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9" w:hanging="1800"/>
      </w:pPr>
      <w:rPr>
        <w:rFonts w:hint="default"/>
      </w:rPr>
    </w:lvl>
  </w:abstractNum>
  <w:abstractNum w:abstractNumId="13">
    <w:nsid w:val="6EF32FE0"/>
    <w:multiLevelType w:val="hybridMultilevel"/>
    <w:tmpl w:val="B8F04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964C1"/>
    <w:multiLevelType w:val="hybridMultilevel"/>
    <w:tmpl w:val="39829B68"/>
    <w:lvl w:ilvl="0" w:tplc="D60290D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>
    <w:nsid w:val="7C1A43FF"/>
    <w:multiLevelType w:val="hybridMultilevel"/>
    <w:tmpl w:val="D8A251E6"/>
    <w:lvl w:ilvl="0" w:tplc="0A04B3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7ECD45D7"/>
    <w:multiLevelType w:val="hybridMultilevel"/>
    <w:tmpl w:val="9A263D26"/>
    <w:lvl w:ilvl="0" w:tplc="0A04B3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16"/>
  </w:num>
  <w:num w:numId="6">
    <w:abstractNumId w:val="15"/>
  </w:num>
  <w:num w:numId="7">
    <w:abstractNumId w:val="5"/>
  </w:num>
  <w:num w:numId="8">
    <w:abstractNumId w:val="4"/>
  </w:num>
  <w:num w:numId="9">
    <w:abstractNumId w:val="14"/>
  </w:num>
  <w:num w:numId="10">
    <w:abstractNumId w:val="13"/>
  </w:num>
  <w:num w:numId="11">
    <w:abstractNumId w:val="10"/>
  </w:num>
  <w:num w:numId="12">
    <w:abstractNumId w:val="6"/>
  </w:num>
  <w:num w:numId="13">
    <w:abstractNumId w:val="7"/>
  </w:num>
  <w:num w:numId="14">
    <w:abstractNumId w:val="12"/>
  </w:num>
  <w:num w:numId="15">
    <w:abstractNumId w:val="1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94"/>
    <w:rsid w:val="000077D6"/>
    <w:rsid w:val="000B3C45"/>
    <w:rsid w:val="000F1832"/>
    <w:rsid w:val="000F4B49"/>
    <w:rsid w:val="00117819"/>
    <w:rsid w:val="001214E8"/>
    <w:rsid w:val="00181C05"/>
    <w:rsid w:val="001A04C1"/>
    <w:rsid w:val="001A6488"/>
    <w:rsid w:val="001D48EF"/>
    <w:rsid w:val="001E73B0"/>
    <w:rsid w:val="002271CB"/>
    <w:rsid w:val="0027176E"/>
    <w:rsid w:val="002C55BA"/>
    <w:rsid w:val="002F0DD8"/>
    <w:rsid w:val="00315416"/>
    <w:rsid w:val="00334A0C"/>
    <w:rsid w:val="00351DB5"/>
    <w:rsid w:val="00377D68"/>
    <w:rsid w:val="003A4A8D"/>
    <w:rsid w:val="003B4FB6"/>
    <w:rsid w:val="003E034B"/>
    <w:rsid w:val="00405252"/>
    <w:rsid w:val="004638B3"/>
    <w:rsid w:val="00477CF4"/>
    <w:rsid w:val="0048439E"/>
    <w:rsid w:val="004A356B"/>
    <w:rsid w:val="004B6259"/>
    <w:rsid w:val="0057055A"/>
    <w:rsid w:val="00571783"/>
    <w:rsid w:val="0060299D"/>
    <w:rsid w:val="006618A0"/>
    <w:rsid w:val="0067287D"/>
    <w:rsid w:val="00673330"/>
    <w:rsid w:val="006A16B6"/>
    <w:rsid w:val="006B600E"/>
    <w:rsid w:val="006C07C4"/>
    <w:rsid w:val="006E4EB0"/>
    <w:rsid w:val="00722AD2"/>
    <w:rsid w:val="007538AE"/>
    <w:rsid w:val="00794560"/>
    <w:rsid w:val="007A3952"/>
    <w:rsid w:val="007B1ACB"/>
    <w:rsid w:val="00807108"/>
    <w:rsid w:val="00817F1F"/>
    <w:rsid w:val="00843F26"/>
    <w:rsid w:val="008648C6"/>
    <w:rsid w:val="008A0263"/>
    <w:rsid w:val="008D6CCF"/>
    <w:rsid w:val="008E34F1"/>
    <w:rsid w:val="00987F68"/>
    <w:rsid w:val="009E1DA5"/>
    <w:rsid w:val="009E42F5"/>
    <w:rsid w:val="00A13FD4"/>
    <w:rsid w:val="00A14774"/>
    <w:rsid w:val="00A317AE"/>
    <w:rsid w:val="00A728D1"/>
    <w:rsid w:val="00AA10A2"/>
    <w:rsid w:val="00AA4DB2"/>
    <w:rsid w:val="00AC08A2"/>
    <w:rsid w:val="00AC1523"/>
    <w:rsid w:val="00AC5242"/>
    <w:rsid w:val="00AD0C03"/>
    <w:rsid w:val="00AF765B"/>
    <w:rsid w:val="00B03953"/>
    <w:rsid w:val="00B161BB"/>
    <w:rsid w:val="00B75B94"/>
    <w:rsid w:val="00B91953"/>
    <w:rsid w:val="00B9252F"/>
    <w:rsid w:val="00CC362B"/>
    <w:rsid w:val="00D04C3A"/>
    <w:rsid w:val="00D27703"/>
    <w:rsid w:val="00D419AD"/>
    <w:rsid w:val="00DB795D"/>
    <w:rsid w:val="00DE1EED"/>
    <w:rsid w:val="00E005AC"/>
    <w:rsid w:val="00E07B6B"/>
    <w:rsid w:val="00E4122C"/>
    <w:rsid w:val="00E76C94"/>
    <w:rsid w:val="00ED22B7"/>
    <w:rsid w:val="00EE343C"/>
    <w:rsid w:val="00EF1BFE"/>
    <w:rsid w:val="00F23C69"/>
    <w:rsid w:val="00F62060"/>
    <w:rsid w:val="00FC4BCD"/>
    <w:rsid w:val="00FE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C9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C524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BCD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C9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C524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B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4</Pages>
  <Words>1138</Words>
  <Characters>6829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milejewo</dc:creator>
  <cp:keywords/>
  <dc:description/>
  <cp:lastModifiedBy>PC</cp:lastModifiedBy>
  <cp:revision>51</cp:revision>
  <cp:lastPrinted>2017-10-26T11:17:00Z</cp:lastPrinted>
  <dcterms:created xsi:type="dcterms:W3CDTF">2017-05-12T10:07:00Z</dcterms:created>
  <dcterms:modified xsi:type="dcterms:W3CDTF">2017-11-15T14:38:00Z</dcterms:modified>
</cp:coreProperties>
</file>