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B8" w:rsidRPr="00DE39B8" w:rsidRDefault="00DE39B8" w:rsidP="00DE39B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  <w:bookmarkStart w:id="0" w:name="_GoBack"/>
      <w:bookmarkEnd w:id="0"/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>do Uchwały nr ……/2016</w:t>
      </w:r>
    </w:p>
    <w:p w:rsidR="00DE39B8" w:rsidRPr="00DE39B8" w:rsidRDefault="00DE39B8" w:rsidP="00DE39B8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>Komitetu Sterującego Związku ZIT z dnia ………………………….. 2016 r.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DE39B8" w:rsidRDefault="00DE39B8" w:rsidP="00DE39B8">
      <w:pPr>
        <w:spacing w:after="0" w:line="240" w:lineRule="auto"/>
        <w:jc w:val="center"/>
        <w:rPr>
          <w:b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Pr="00DE39B8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DE39B8">
        <w:rPr>
          <w:rFonts w:ascii="Calibri" w:eastAsia="Calibri" w:hAnsi="Calibri" w:cs="Tahoma"/>
          <w:b/>
          <w:sz w:val="30"/>
          <w:szCs w:val="30"/>
        </w:rPr>
        <w:t xml:space="preserve">9.1.2 </w:t>
      </w:r>
      <w:r w:rsidRPr="00DE39B8">
        <w:rPr>
          <w:b/>
          <w:sz w:val="30"/>
          <w:szCs w:val="30"/>
        </w:rPr>
        <w:t xml:space="preserve">INFRASTRUKTURA OCHRONY ZDROWIA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b/>
          <w:sz w:val="30"/>
          <w:szCs w:val="30"/>
        </w:rPr>
        <w:t>W MIEJSKIM OBSZARZE FUNKCJONALNYM ELBLĄGA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>WOJEWÓDZTWA WARMIŃSKO-MAZURSKIEGO NA LATA 2014-2020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Listopad 2016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DE39B8" w:rsidRPr="00DE39B8" w:rsidRDefault="00DE39B8" w:rsidP="00DE39B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</w:t>
      </w:r>
      <w:r w:rsidRPr="00DE39B8">
        <w:rPr>
          <w:rFonts w:ascii="Calibri" w:eastAsia="Calibri" w:hAnsi="Calibri" w:cs="Tahoma"/>
          <w:bCs/>
          <w:color w:val="000000" w:themeColor="text1"/>
          <w:sz w:val="24"/>
          <w:szCs w:val="24"/>
        </w:rPr>
        <w:t xml:space="preserve">projektów w ramach instrumentu ZIT” (bis) Elbląga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Regionalnego Programu Operacyjnego Województwa Warmińsko-Mazurskiego na lata 2014-2020, </w:t>
      </w:r>
      <w:r w:rsidRPr="00DE39B8">
        <w:rPr>
          <w:rFonts w:ascii="Calibri" w:eastAsia="Calibri" w:hAnsi="Calibri" w:cs="Tahoma"/>
          <w:sz w:val="24"/>
          <w:szCs w:val="24"/>
        </w:rPr>
        <w:t>zwany dalej Regulaminem, określa przedmiot i zasady wstępnej kwalifikacji projektów subregionalnych – ZIT” (bis) Elbląga (zwanych dalej: projektami), które będą ubiegać się o dofinansowanie ze środków Regionalnego Programu Operacyjnego Województwa Warmińsko-Mazurskiego na lata 2014-2020.</w:t>
      </w:r>
    </w:p>
    <w:p w:rsidR="00DE39B8" w:rsidRPr="00DE39B8" w:rsidRDefault="00DE39B8" w:rsidP="00DE39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w oparciu o kryteria zatwierdzone przez Komitet Monitorujący Regionalnego Programu Operacyjnego Województwa Warmińsko-Mazurskiego na lata 2014-2020.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dofinansowanie bez rekomendacji, będzie odrzucany na etapie oceny formalnej.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20.12.2013, str. 320, z późn.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5 czerwca 1998 r. o samorządzie województwa (Dz. U. z 2013 r. poz. 596                       z późn.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Ustawa z dnia 11 lipca 2014 r. o zasadach realizacji programów w zakresie polityki spójności finansowanych w perspektywie finansowej 2014-2020 (Dz. U. z 2014 r. poz. 1146 z późn. zm.),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Regionalny Program Operacyjny Województwa Warmińsko-Mazurskiego na lata 2014 -2020 przyjęty Uchwałą Nr 16/150/15/V Zarządu Województwa Warmińsko-Mazurskiego                       z dnia 24 marca 2015 r.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Województwem Warmińsko – Mazurskim, a Gminą Miasto Elbląg,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Strategia Rozwoju Elbląskiego Obszaru Funkcjonalnego/Zintegrowanych Inwestycji Terytorialnych, przyjęta uchwałą Komitetu Sterującego Związku ZIT oraz uchwałami: Rady Miasta Elbląga, Rady Gminy Elbląg, Rady Miejskiej w Młynarach, Rady Miejskiej                                       w Tolkmicku, Rady Gminy Milejewo i Rady Powiatu w Elblągu, pozytywnie zaopiniowanej przez IZ RPO w zakresie możliwości finansowania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ZIT” (bis) Elbląga </w:t>
      </w:r>
      <w:r w:rsidRPr="00DE39B8">
        <w:rPr>
          <w:rFonts w:ascii="Calibri" w:eastAsia="Calibri" w:hAnsi="Calibri" w:cs="Tahoma"/>
          <w:sz w:val="24"/>
          <w:szCs w:val="24"/>
        </w:rPr>
        <w:t>w ramach RPO WiM 2014-2020,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administracyjne z dnia 09 kwietnia 2014 r. w sprawie powołania Związku ZIT w ramach Elbląskiego Obszaru Funkcjonalnego z późn. zm.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DE39B8" w:rsidRPr="00DE39B8" w:rsidRDefault="00DE39B8" w:rsidP="00DE39B8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o którym mowa w art. 47 Rozporządzenia Parlamentu Europejskiego i Rady (UE)                                   nr 1303/2013 z dnia 17 grudnia 2013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DE39B8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DE39B8">
        <w:rPr>
          <w:rFonts w:eastAsia="Calibri" w:cs="Tahoma"/>
          <w:sz w:val="24"/>
          <w:szCs w:val="24"/>
        </w:rPr>
        <w:t>terytorialne będące stronami porozumienia administracyjnego z dnia 09 kwietnia 2014 r.                       z późn. zm.;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DE39B8">
        <w:rPr>
          <w:rFonts w:eastAsia="Calibri" w:cs="Tahoma"/>
          <w:sz w:val="24"/>
          <w:szCs w:val="24"/>
        </w:rPr>
        <w:t xml:space="preserve">– </w:t>
      </w:r>
      <w:r w:rsidRPr="00DE39B8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DE39B8">
        <w:rPr>
          <w:rFonts w:cs="Tahoma"/>
          <w:sz w:val="24"/>
          <w:szCs w:val="24"/>
          <w:lang w:eastAsia="pl-PL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DE39B8">
        <w:rPr>
          <w:rFonts w:eastAsia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Strategia 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SzOOP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DE39B8">
        <w:rPr>
          <w:rFonts w:ascii="Calibri" w:eastAsia="Calibri" w:hAnsi="Calibri" w:cs="Tahoma"/>
          <w:sz w:val="24"/>
          <w:szCs w:val="24"/>
        </w:rPr>
        <w:t xml:space="preserve">towej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DE39B8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subregionalny instrument rozwoju terytorialnego realizowany w ramach RPO WiM 2014 – 2020, spełniający przesłanki określone w sekcji 4.3 RPO WiM 2014 – 2020,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 Biuro ds. Zintegrowanych Inwestycji Terytorialnych Urzędu Miejskiego w Elblągu, ul. Łączności 1, 82-300 Elbląg.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DE39B8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7" w:history="1">
        <w:r w:rsidRPr="00DE39B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DE39B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E39B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DE39B8">
        <w:rPr>
          <w:rFonts w:cs="Tahoma"/>
          <w:bCs/>
          <w:sz w:val="24"/>
          <w:szCs w:val="24"/>
        </w:rPr>
        <w:t>w formie papierowej</w:t>
      </w:r>
      <w:r w:rsidRPr="00DE39B8">
        <w:rPr>
          <w:rFonts w:cs="Tahoma"/>
          <w:sz w:val="24"/>
          <w:szCs w:val="24"/>
        </w:rPr>
        <w:t xml:space="preserve"> w siedzibie </w:t>
      </w:r>
      <w:r w:rsidRPr="00DE39B8">
        <w:rPr>
          <w:rFonts w:cs="Tahoma"/>
          <w:bCs/>
          <w:color w:val="000000"/>
          <w:sz w:val="24"/>
          <w:szCs w:val="24"/>
        </w:rPr>
        <w:t>Biura                               ds. Zintegrowanych Inwestycji Terytorialnych w Urzędzie Miejskim w Elblągu, ul. Łączności 1, b</w:t>
      </w:r>
      <w:r w:rsidRPr="00DE39B8">
        <w:rPr>
          <w:rFonts w:cs="Tahoma"/>
          <w:sz w:val="24"/>
          <w:szCs w:val="24"/>
        </w:rPr>
        <w:t>udynek „D” (Budynek Urzędu Stanu Cywilnego), II piętro, pokój 22</w:t>
      </w:r>
      <w:r w:rsidRPr="00DE39B8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 Wniosek złożony po terminie pozostaje bez rozpatrzenia.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DE39B8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przekazaniem wniosku do uzupełnienia. 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9.</w:t>
      </w:r>
      <w:r w:rsidRPr="00DE39B8">
        <w:rPr>
          <w:rFonts w:ascii="Calibri" w:eastAsia="Calibri" w:hAnsi="Calibri" w:cs="Tahoma"/>
          <w:sz w:val="24"/>
          <w:szCs w:val="24"/>
        </w:rPr>
        <w:tab/>
        <w:t>W przypadku</w:t>
      </w:r>
      <w:r w:rsidRPr="00DE39B8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DE39B8">
        <w:rPr>
          <w:rFonts w:ascii="Calibri" w:eastAsia="Calibri" w:hAnsi="Calibri" w:cs="Tahoma"/>
          <w:sz w:val="24"/>
          <w:szCs w:val="24"/>
        </w:rPr>
        <w:t>Kierownik Biura ds. ZIT</w:t>
      </w:r>
      <w:r w:rsidRPr="00DE39B8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 xml:space="preserve">10. </w:t>
      </w:r>
      <w:r w:rsidRPr="00DE39B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sz w:val="24"/>
          <w:szCs w:val="24"/>
        </w:rPr>
        <w:t>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DE39B8" w:rsidRPr="00DE39B8" w:rsidRDefault="00DE39B8" w:rsidP="00DE3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P</w:t>
      </w:r>
      <w:r w:rsidRPr="00DE39B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DE39B8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DE39B8" w:rsidRPr="00DE39B8" w:rsidRDefault="00DE39B8" w:rsidP="00DE39B8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E39B8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finansowanych w perspektywie 2014-2020 (Dz.U. z 2014 r. poz. 1146 z późn. zm.).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Instytucja Zarządzająca RPO WiM ogłasza nabór wnios</w:t>
      </w:r>
      <w:r w:rsidR="00240A14">
        <w:rPr>
          <w:rFonts w:ascii="Calibri" w:eastAsia="Calibri" w:hAnsi="Calibri" w:cs="Tahoma"/>
          <w:sz w:val="24"/>
          <w:szCs w:val="24"/>
        </w:rPr>
        <w:t xml:space="preserve">ków o dofinansowanie projektów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240A14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DE39B8" w:rsidRPr="00DE39B8" w:rsidRDefault="00DE39B8" w:rsidP="00DE39B8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DE39B8">
        <w:rPr>
          <w:rFonts w:ascii="Calibri" w:eastAsia="Calibri" w:hAnsi="Calibri" w:cs="Tahoma"/>
          <w:sz w:val="24"/>
          <w:szCs w:val="24"/>
        </w:rPr>
        <w:t>2.</w:t>
      </w:r>
      <w:r w:rsidRPr="00DE39B8">
        <w:rPr>
          <w:rFonts w:ascii="Calibri" w:eastAsia="Calibri" w:hAnsi="Calibri" w:cs="Tahoma"/>
          <w:sz w:val="24"/>
          <w:szCs w:val="24"/>
        </w:rPr>
        <w:tab/>
        <w:t>Biuro ds. Zintegrowanych Inwestycji Terytorialnych</w:t>
      </w:r>
      <w:r w:rsidRPr="00DE39B8">
        <w:rPr>
          <w:rFonts w:eastAsia="Calibri" w:cs="Tahoma"/>
          <w:sz w:val="24"/>
          <w:szCs w:val="24"/>
        </w:rPr>
        <w:t xml:space="preserve"> po ogłoszeniu naboru wniosków                                 o dofinansowanie projektów, o których mowa w pkt. 1 przekazuje </w:t>
      </w:r>
      <w:r w:rsidRPr="00DE39B8">
        <w:rPr>
          <w:rFonts w:cs="Tahoma"/>
          <w:sz w:val="24"/>
          <w:szCs w:val="24"/>
          <w:lang w:eastAsia="pl-PL"/>
        </w:rPr>
        <w:t xml:space="preserve">informacje </w:t>
      </w:r>
      <w:r w:rsidRPr="00DE39B8">
        <w:rPr>
          <w:rFonts w:eastAsia="Calibri" w:cs="Tahoma"/>
          <w:sz w:val="24"/>
          <w:szCs w:val="24"/>
        </w:rPr>
        <w:t>o rozpoczęciu naboru wniosków o wydanie rekomendacji dla projektów</w:t>
      </w:r>
      <w:r w:rsidRPr="00DE39B8">
        <w:rPr>
          <w:rFonts w:cs="Tahoma"/>
          <w:sz w:val="24"/>
          <w:szCs w:val="24"/>
          <w:lang w:eastAsia="pl-PL"/>
        </w:rPr>
        <w:t xml:space="preserve"> Instytucji Zarządzającej RPO WiM 2014-2020, celem jej opublikowania na stronie internetowej </w:t>
      </w:r>
      <w:hyperlink r:id="rId8" w:history="1">
        <w:r w:rsidRPr="00DE39B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DE39B8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Pr="00DE39B8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Pr="00DE39B8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9" w:history="1">
        <w:r w:rsidRPr="00DE39B8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DE39B8">
        <w:rPr>
          <w:rFonts w:eastAsia="Calibri" w:cs="Tahoma"/>
          <w:sz w:val="24"/>
          <w:szCs w:val="24"/>
        </w:rPr>
        <w:t>.</w:t>
      </w:r>
      <w:r w:rsidRPr="00DE39B8">
        <w:rPr>
          <w:rFonts w:eastAsia="Calibri" w:cs="Tahoma"/>
          <w:color w:val="0000FF"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>Ponadto ogłoszenie przekazane</w:t>
      </w:r>
      <w:r w:rsidRPr="00DE39B8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Pr="00DE39B8">
        <w:rPr>
          <w:rFonts w:eastAsia="Calibri" w:cs="Tahoma"/>
          <w:sz w:val="24"/>
          <w:szCs w:val="24"/>
        </w:rPr>
        <w:t xml:space="preserve">Biuletynu Informacji Publicznej.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3.</w:t>
      </w:r>
      <w:r w:rsidRPr="00DE39B8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Przewodniczącego Komitetu Sterującego Związku ZIT w ramach Elbląskiego Obszaru Funkcjonalnego.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4.</w:t>
      </w:r>
      <w:r w:rsidRPr="00DE39B8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5.</w:t>
      </w:r>
      <w:r w:rsidRPr="00DE39B8">
        <w:rPr>
          <w:rFonts w:ascii="Calibri" w:eastAsia="Calibri" w:hAnsi="Calibri" w:cs="Tahoma"/>
          <w:sz w:val="24"/>
          <w:szCs w:val="24"/>
        </w:rPr>
        <w:tab/>
        <w:t>Wz</w:t>
      </w:r>
      <w:r w:rsidR="00240A14">
        <w:rPr>
          <w:rFonts w:ascii="Calibri" w:eastAsia="Calibri" w:hAnsi="Calibri" w:cs="Tahoma"/>
          <w:sz w:val="24"/>
          <w:szCs w:val="24"/>
        </w:rPr>
        <w:t>ory</w:t>
      </w:r>
      <w:r w:rsidRPr="00DE39B8">
        <w:rPr>
          <w:rFonts w:ascii="Calibri" w:eastAsia="Calibri" w:hAnsi="Calibri" w:cs="Tahoma"/>
          <w:sz w:val="24"/>
          <w:szCs w:val="24"/>
        </w:rPr>
        <w:t xml:space="preserve"> kart</w:t>
      </w:r>
      <w:r w:rsidR="00240A14">
        <w:rPr>
          <w:rFonts w:ascii="Calibri" w:eastAsia="Calibri" w:hAnsi="Calibri" w:cs="Tahoma"/>
          <w:sz w:val="24"/>
          <w:szCs w:val="24"/>
        </w:rPr>
        <w:t xml:space="preserve"> oceny wniosku (dla schematów A, B i C), określające</w:t>
      </w:r>
      <w:r w:rsidRPr="00DE39B8">
        <w:rPr>
          <w:rFonts w:ascii="Calibri" w:eastAsia="Calibri" w:hAnsi="Calibri" w:cs="Tahoma"/>
          <w:sz w:val="24"/>
          <w:szCs w:val="24"/>
        </w:rPr>
        <w:t xml:space="preserve"> szczegółowe kryteria oceny stanowi</w:t>
      </w:r>
      <w:r w:rsidR="00240A14">
        <w:rPr>
          <w:rFonts w:ascii="Calibri" w:eastAsia="Calibri" w:hAnsi="Calibri" w:cs="Tahoma"/>
          <w:sz w:val="24"/>
          <w:szCs w:val="24"/>
        </w:rPr>
        <w:t>ą</w:t>
      </w:r>
      <w:r w:rsidRPr="00DE39B8">
        <w:rPr>
          <w:rFonts w:ascii="Calibri" w:eastAsia="Calibri" w:hAnsi="Calibri" w:cs="Tahoma"/>
          <w:sz w:val="24"/>
          <w:szCs w:val="24"/>
        </w:rPr>
        <w:t xml:space="preserve"> załącznik</w:t>
      </w:r>
      <w:r w:rsidR="00240A14">
        <w:rPr>
          <w:rFonts w:ascii="Calibri" w:eastAsia="Calibri" w:hAnsi="Calibri" w:cs="Tahoma"/>
          <w:sz w:val="24"/>
          <w:szCs w:val="24"/>
        </w:rPr>
        <w:t>i</w:t>
      </w:r>
      <w:r w:rsidRPr="00DE39B8">
        <w:rPr>
          <w:rFonts w:ascii="Calibri" w:eastAsia="Calibri" w:hAnsi="Calibri" w:cs="Tahoma"/>
          <w:sz w:val="24"/>
          <w:szCs w:val="24"/>
        </w:rPr>
        <w:t xml:space="preserve"> nr</w:t>
      </w:r>
      <w:r w:rsidR="00240A14">
        <w:rPr>
          <w:rFonts w:ascii="Calibri" w:eastAsia="Calibri" w:hAnsi="Calibri" w:cs="Tahoma"/>
          <w:sz w:val="24"/>
          <w:szCs w:val="24"/>
        </w:rPr>
        <w:t>:</w:t>
      </w:r>
      <w:r w:rsidRPr="00DE39B8">
        <w:rPr>
          <w:rFonts w:ascii="Calibri" w:eastAsia="Calibri" w:hAnsi="Calibri" w:cs="Tahoma"/>
          <w:sz w:val="24"/>
          <w:szCs w:val="24"/>
        </w:rPr>
        <w:t xml:space="preserve"> 2</w:t>
      </w:r>
      <w:r w:rsidR="00240A14">
        <w:rPr>
          <w:rFonts w:ascii="Calibri" w:eastAsia="Calibri" w:hAnsi="Calibri" w:cs="Tahoma"/>
          <w:sz w:val="24"/>
          <w:szCs w:val="24"/>
        </w:rPr>
        <w:t xml:space="preserve"> A (dotyczy </w:t>
      </w:r>
      <w:r w:rsidR="00240A14" w:rsidRPr="00240A14">
        <w:rPr>
          <w:rFonts w:cs="Arial"/>
        </w:rPr>
        <w:t>podstawowej opieki zdrowotnej (POZ), ambulatoryjnej opieki specjalistycznej (AOS</w:t>
      </w:r>
      <w:r w:rsidR="00240A14">
        <w:rPr>
          <w:b/>
        </w:rPr>
        <w:t>)</w:t>
      </w:r>
      <w:r w:rsidR="00240A14" w:rsidRPr="00711CC7">
        <w:rPr>
          <w:b/>
        </w:rPr>
        <w:t xml:space="preserve"> </w:t>
      </w:r>
      <w:r w:rsidR="00240A14">
        <w:rPr>
          <w:rFonts w:ascii="Calibri" w:eastAsia="Calibri" w:hAnsi="Calibri" w:cs="Tahoma"/>
          <w:sz w:val="24"/>
          <w:szCs w:val="24"/>
        </w:rPr>
        <w:t>i 2 B (</w:t>
      </w:r>
      <w:r w:rsidR="00240A14" w:rsidRPr="00240A14">
        <w:rPr>
          <w:rFonts w:eastAsia="Times New Roman" w:cs="Arial"/>
          <w:bCs/>
        </w:rPr>
        <w:t xml:space="preserve">dotyczy </w:t>
      </w:r>
      <w:r w:rsidR="00240A14" w:rsidRPr="00240A14">
        <w:rPr>
          <w:rFonts w:cs="Arial"/>
        </w:rPr>
        <w:t xml:space="preserve"> podmiotów wykonujących działalność leczniczą, które realizują stacjonarne i całodobowe świadczenie zdrowotne dla mieszkańców przynajmniej jednego powiatu oraz ośrodków specjalistycznych)</w:t>
      </w:r>
      <w:r w:rsidRPr="00DE39B8">
        <w:rPr>
          <w:rFonts w:ascii="Calibri" w:eastAsia="Calibri" w:hAnsi="Calibri" w:cs="Tahoma"/>
          <w:sz w:val="24"/>
          <w:szCs w:val="24"/>
        </w:rPr>
        <w:t xml:space="preserve"> do niniejszego regulaminu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kryteriów oceny „zero-jedynkowej”, a przy ocenie punktowej, uzyskanie co najmniej 60% punktów możliwych do uzyskania za spełnienie wszystkich kryteriów punktowych. Ostateczna ilość punktów obliczana jest jako średnia arytmetyczna. </w:t>
      </w:r>
      <w:r w:rsidRPr="00DE39B8">
        <w:rPr>
          <w:rFonts w:ascii="Calibri" w:eastAsia="Calibri" w:hAnsi="Calibri" w:cs="Tahoma"/>
          <w:sz w:val="24"/>
          <w:szCs w:val="24"/>
        </w:rPr>
        <w:lastRenderedPageBreak/>
        <w:t>Nie spełnienie wyżej określonych kryteriów jest równoznaczne z nieudzieleniem rekomendacji.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6.</w:t>
      </w:r>
      <w:r w:rsidRPr="00DE39B8">
        <w:rPr>
          <w:rFonts w:ascii="Calibri" w:eastAsia="Calibri" w:hAnsi="Calibri" w:cs="Tahoma"/>
          <w:sz w:val="24"/>
          <w:szCs w:val="24"/>
        </w:rPr>
        <w:tab/>
        <w:t>Kierownik Biura ds. ZIT, na podstawie oceny o której mowa w pkt. 4-5, przygotowuje listy wniosków w terminie 2 dni roboczych od  zakończenia oceny przez ekspertów.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7.</w:t>
      </w:r>
      <w:r w:rsidRPr="00DE39B8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8.</w:t>
      </w:r>
      <w:r w:rsidRPr="00DE39B8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W uchwale, o której mowa w pkt. 8 Komitet Sterujący Związku ZIT upoważnia Przewodniczącego </w:t>
      </w:r>
      <w:r w:rsidRPr="00DE39B8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E39B8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DE39B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upływem terminu składania wniosków o dofinasowanie, ustalonym przez IZ RPO.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Przewodniczącego, nie naruszając przy tym interesu potencjalnych beneficjentów konkursu o dofinansowanie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projektu ZIT” (bis) Elbląga </w:t>
      </w:r>
      <w:r w:rsidRPr="00DE39B8">
        <w:rPr>
          <w:rFonts w:ascii="Calibri" w:eastAsia="Calibri" w:hAnsi="Calibri" w:cs="Tahoma"/>
          <w:sz w:val="24"/>
          <w:szCs w:val="24"/>
        </w:rPr>
        <w:t>w ramach RPO WiM 2014 – 2020.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DE39B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DE39B8" w:rsidRPr="00DE39B8" w:rsidRDefault="00DE39B8" w:rsidP="00DE39B8"/>
    <w:p w:rsidR="00DE39B8" w:rsidRPr="00DE39B8" w:rsidRDefault="00DE39B8" w:rsidP="00DE39B8"/>
    <w:p w:rsidR="00931BC6" w:rsidRDefault="00931BC6"/>
    <w:sectPr w:rsidR="00931BC6" w:rsidSect="0047307A">
      <w:headerReference w:type="default" r:id="rId10"/>
      <w:footerReference w:type="default" r:id="rId11"/>
      <w:headerReference w:type="first" r:id="rId12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5D" w:rsidRDefault="00A91C5D">
      <w:pPr>
        <w:spacing w:after="0" w:line="240" w:lineRule="auto"/>
      </w:pPr>
      <w:r>
        <w:separator/>
      </w:r>
    </w:p>
  </w:endnote>
  <w:endnote w:type="continuationSeparator" w:id="0">
    <w:p w:rsidR="00A91C5D" w:rsidRDefault="00A9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21" w:rsidRDefault="00240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23AF">
      <w:rPr>
        <w:noProof/>
      </w:rPr>
      <w:t>2</w:t>
    </w:r>
    <w:r>
      <w:fldChar w:fldCharType="end"/>
    </w:r>
  </w:p>
  <w:p w:rsidR="008B2F21" w:rsidRDefault="00A91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5D" w:rsidRDefault="00A91C5D">
      <w:pPr>
        <w:spacing w:after="0" w:line="240" w:lineRule="auto"/>
      </w:pPr>
      <w:r>
        <w:separator/>
      </w:r>
    </w:p>
  </w:footnote>
  <w:footnote w:type="continuationSeparator" w:id="0">
    <w:p w:rsidR="00A91C5D" w:rsidRDefault="00A9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21" w:rsidRDefault="00240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C3A77B" wp14:editId="08FCF147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21" w:rsidRDefault="00240A1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C0F13B" wp14:editId="06F3465E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10456B"/>
    <w:rsid w:val="00240A14"/>
    <w:rsid w:val="00605605"/>
    <w:rsid w:val="006848DD"/>
    <w:rsid w:val="007623AF"/>
    <w:rsid w:val="00931BC6"/>
    <w:rsid w:val="00A91C5D"/>
    <w:rsid w:val="00D57CE5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0E-1B8E-44F0-BCAC-373ACCA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B8"/>
  </w:style>
  <w:style w:type="paragraph" w:styleId="Nagwek">
    <w:name w:val="header"/>
    <w:basedOn w:val="Normalny"/>
    <w:link w:val="Nagwek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39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blag.eu/index.php/z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PC</cp:lastModifiedBy>
  <cp:revision>2</cp:revision>
  <cp:lastPrinted>2016-11-17T09:13:00Z</cp:lastPrinted>
  <dcterms:created xsi:type="dcterms:W3CDTF">2018-01-04T13:45:00Z</dcterms:created>
  <dcterms:modified xsi:type="dcterms:W3CDTF">2018-01-04T13:45:00Z</dcterms:modified>
</cp:coreProperties>
</file>