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97B6" w14:textId="77777777" w:rsidR="008C6484" w:rsidRPr="000349C2" w:rsidRDefault="008C6484" w:rsidP="008C648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49C2">
        <w:rPr>
          <w:rFonts w:ascii="Times New Roman" w:hAnsi="Times New Roman" w:cs="Times New Roman"/>
          <w:bCs/>
          <w:sz w:val="24"/>
          <w:szCs w:val="24"/>
        </w:rPr>
        <w:t>Załącznik nr 5 do SWZ</w:t>
      </w:r>
    </w:p>
    <w:p w14:paraId="0935206D" w14:textId="77777777" w:rsidR="008C6484" w:rsidRPr="000349C2" w:rsidRDefault="008C6484" w:rsidP="008C648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56299A03" w14:textId="06005135" w:rsidR="008C6484" w:rsidRPr="000349C2" w:rsidRDefault="00A52303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695B7D" w:rsidRPr="00A25415">
        <w:rPr>
          <w:rFonts w:ascii="Times New Roman" w:hAnsi="Times New Roman" w:cs="Times New Roman"/>
          <w:b/>
          <w:bCs/>
          <w:sz w:val="24"/>
          <w:szCs w:val="24"/>
        </w:rPr>
        <w:t>RG.271.</w:t>
      </w:r>
      <w:r w:rsidR="003266F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95B7D" w:rsidRPr="00A25415">
        <w:rPr>
          <w:rFonts w:ascii="Times New Roman" w:hAnsi="Times New Roman" w:cs="Times New Roman"/>
          <w:b/>
          <w:bCs/>
          <w:sz w:val="24"/>
          <w:szCs w:val="24"/>
        </w:rPr>
        <w:t>.2022.AW</w:t>
      </w:r>
    </w:p>
    <w:p w14:paraId="15064992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FC5" w14:textId="77777777" w:rsidR="008C6484" w:rsidRPr="000349C2" w:rsidRDefault="00A52303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………………..2022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14:paraId="38D2683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F4E30A" w14:textId="77777777" w:rsidR="008C6484" w:rsidRPr="000349C2" w:rsidRDefault="0010475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Gminą Milejewo</w:t>
      </w:r>
    </w:p>
    <w:p w14:paraId="1FB6E76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04750">
        <w:rPr>
          <w:rFonts w:ascii="Times New Roman" w:hAnsi="Times New Roman" w:cs="Times New Roman"/>
          <w:b/>
          <w:sz w:val="24"/>
          <w:szCs w:val="24"/>
        </w:rPr>
        <w:t>Elbląska 47, 82-316 Milejewo</w:t>
      </w:r>
      <w:r w:rsidRPr="000349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D81C2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NIP 578-</w:t>
      </w:r>
      <w:r w:rsidR="00104750">
        <w:rPr>
          <w:rFonts w:ascii="Times New Roman" w:hAnsi="Times New Roman" w:cs="Times New Roman"/>
          <w:b/>
          <w:sz w:val="24"/>
          <w:szCs w:val="24"/>
        </w:rPr>
        <w:t>30-33-342</w:t>
      </w:r>
    </w:p>
    <w:p w14:paraId="6BBC034A" w14:textId="77777777" w:rsidR="008C6484" w:rsidRPr="000349C2" w:rsidRDefault="0010475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dalej „Zamawiającym”, </w:t>
      </w:r>
    </w:p>
    <w:p w14:paraId="26D71DE7" w14:textId="77777777" w:rsidR="008C6484" w:rsidRPr="000349C2" w:rsidRDefault="0010475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2EFA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P. ……………………………….. – </w:t>
      </w:r>
      <w:r w:rsidR="00104750">
        <w:rPr>
          <w:rFonts w:ascii="Times New Roman" w:hAnsi="Times New Roman" w:cs="Times New Roman"/>
          <w:sz w:val="24"/>
          <w:szCs w:val="24"/>
        </w:rPr>
        <w:t>Wójta Gminy</w:t>
      </w:r>
      <w:r w:rsidRPr="000349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D181A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przy kontrasygnacie P. ………………………………….. – </w:t>
      </w:r>
      <w:r w:rsidR="00104750">
        <w:rPr>
          <w:rFonts w:ascii="Times New Roman" w:hAnsi="Times New Roman" w:cs="Times New Roman"/>
          <w:sz w:val="24"/>
          <w:szCs w:val="24"/>
        </w:rPr>
        <w:t>Skarbnik Gminy</w:t>
      </w:r>
      <w:r w:rsidRPr="000349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E67101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a</w:t>
      </w:r>
    </w:p>
    <w:p w14:paraId="32E2613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…………………………………………………….., zarejestrowaną w rejestrze przedsiębiorców pod numerem KRS …………………… prowadzonym przez Sąd ………………. w ……………………., ……. Wydział …………………………. Krajowego Rejestru Sądowego o kapitale spółki …………………………………………..zł</w:t>
      </w:r>
    </w:p>
    <w:p w14:paraId="31B90AD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NIP: …………………………………. Regon: ………………………………….</w:t>
      </w:r>
    </w:p>
    <w:p w14:paraId="22E0F3D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2AF6E82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D35F03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zwanym dalej Wykonawcą</w:t>
      </w:r>
    </w:p>
    <w:p w14:paraId="794D876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E51872A" w14:textId="62F325C4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na podstawie dokonanego przez Zamawiającego wyboru oferty Wykonawcy w </w:t>
      </w:r>
      <w:r w:rsidRPr="000349C2">
        <w:rPr>
          <w:rFonts w:ascii="Times New Roman" w:hAnsi="Times New Roman" w:cs="Times New Roman"/>
          <w:iCs/>
          <w:sz w:val="24"/>
          <w:szCs w:val="24"/>
        </w:rPr>
        <w:t>przetargu nieograniczonym</w:t>
      </w:r>
      <w:r w:rsidRPr="000349C2">
        <w:rPr>
          <w:rFonts w:ascii="Times New Roman" w:hAnsi="Times New Roman" w:cs="Times New Roman"/>
          <w:sz w:val="24"/>
          <w:szCs w:val="24"/>
        </w:rPr>
        <w:t xml:space="preserve">  </w:t>
      </w:r>
      <w:r w:rsidR="00944E7F" w:rsidRPr="00695B7D">
        <w:rPr>
          <w:rFonts w:ascii="Times New Roman" w:hAnsi="Times New Roman" w:cs="Times New Roman"/>
          <w:sz w:val="24"/>
          <w:szCs w:val="24"/>
        </w:rPr>
        <w:t>nr</w:t>
      </w:r>
      <w:r w:rsidR="00944E7F" w:rsidRPr="00A52303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="00695B7D" w:rsidRPr="00A25415">
        <w:rPr>
          <w:rFonts w:ascii="Times New Roman" w:hAnsi="Times New Roman" w:cs="Times New Roman"/>
          <w:b/>
          <w:bCs/>
          <w:sz w:val="24"/>
          <w:szCs w:val="24"/>
        </w:rPr>
        <w:t>RG.271.</w:t>
      </w:r>
      <w:r w:rsidR="003266F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95B7D" w:rsidRPr="00A25415">
        <w:rPr>
          <w:rFonts w:ascii="Times New Roman" w:hAnsi="Times New Roman" w:cs="Times New Roman"/>
          <w:b/>
          <w:bCs/>
          <w:sz w:val="24"/>
          <w:szCs w:val="24"/>
        </w:rPr>
        <w:t>.2022.AW</w:t>
      </w:r>
      <w:r w:rsidR="00695B7D" w:rsidRPr="000349C2">
        <w:rPr>
          <w:rFonts w:ascii="Times New Roman" w:hAnsi="Times New Roman" w:cs="Times New Roman"/>
          <w:sz w:val="24"/>
          <w:szCs w:val="24"/>
        </w:rPr>
        <w:t xml:space="preserve"> </w:t>
      </w:r>
      <w:r w:rsidRPr="000349C2">
        <w:rPr>
          <w:rFonts w:ascii="Times New Roman" w:hAnsi="Times New Roman" w:cs="Times New Roman"/>
          <w:sz w:val="24"/>
          <w:szCs w:val="24"/>
        </w:rPr>
        <w:t>prowadzonym w trybie podstawowym, na podstawie art. 275 pkt 1 ustawy z dnia 11 września 2019 r. Prawo zamówień publicznych (</w:t>
      </w:r>
      <w:r w:rsidR="003D0964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Dz. U</w:t>
      </w:r>
      <w:r w:rsidR="003D0964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z 2021 r.</w:t>
      </w:r>
      <w:r w:rsidR="003D096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</w:t>
      </w:r>
      <w:r w:rsidR="003D0964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poz. 1129 </w:t>
      </w:r>
      <w:r w:rsidRPr="000349C2">
        <w:rPr>
          <w:rFonts w:ascii="Times New Roman" w:hAnsi="Times New Roman" w:cs="Times New Roman"/>
          <w:sz w:val="24"/>
          <w:szCs w:val="24"/>
        </w:rPr>
        <w:t>z</w:t>
      </w:r>
      <w:r w:rsidR="00E80DC1">
        <w:rPr>
          <w:rFonts w:ascii="Times New Roman" w:hAnsi="Times New Roman" w:cs="Times New Roman"/>
          <w:sz w:val="24"/>
          <w:szCs w:val="24"/>
        </w:rPr>
        <w:t xml:space="preserve">e </w:t>
      </w:r>
      <w:r w:rsidRPr="000349C2">
        <w:rPr>
          <w:rFonts w:ascii="Times New Roman" w:hAnsi="Times New Roman" w:cs="Times New Roman"/>
          <w:sz w:val="24"/>
          <w:szCs w:val="24"/>
        </w:rPr>
        <w:t xml:space="preserve">zm.). </w:t>
      </w:r>
    </w:p>
    <w:p w14:paraId="08BB280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EFA8EB9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PRZEDMIOT UMOWY</w:t>
      </w:r>
    </w:p>
    <w:p w14:paraId="3D421950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BD1DE31" w14:textId="77777777" w:rsidR="00104750" w:rsidRPr="00104750" w:rsidRDefault="008C6484" w:rsidP="008C6484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0" w:afterAutospacing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04750">
        <w:rPr>
          <w:rFonts w:ascii="Times New Roman" w:hAnsi="Times New Roman" w:cs="Times New Roman"/>
          <w:sz w:val="24"/>
          <w:szCs w:val="24"/>
        </w:rPr>
        <w:t xml:space="preserve">Zamawiający powierza, a Wykonawca przyjmuje do wykonania zadania pn. </w:t>
      </w:r>
      <w:r w:rsidR="00104750" w:rsidRPr="000349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="00104750" w:rsidRPr="000349C2">
        <w:rPr>
          <w:rFonts w:ascii="Times New Roman" w:hAnsi="Times New Roman" w:cs="Times New Roman"/>
          <w:b/>
          <w:sz w:val="24"/>
          <w:szCs w:val="24"/>
        </w:rPr>
        <w:t xml:space="preserve">Przebudowa drogi gminnej  położonej w miejscowości Majewo, gm. Milejewo – etap </w:t>
      </w:r>
      <w:r w:rsidR="00A52303">
        <w:rPr>
          <w:rFonts w:ascii="Times New Roman" w:hAnsi="Times New Roman" w:cs="Times New Roman"/>
          <w:b/>
          <w:sz w:val="24"/>
          <w:szCs w:val="24"/>
        </w:rPr>
        <w:t>I</w:t>
      </w:r>
      <w:r w:rsidR="00104750" w:rsidRPr="000349C2">
        <w:rPr>
          <w:rFonts w:ascii="Times New Roman" w:hAnsi="Times New Roman" w:cs="Times New Roman"/>
          <w:b/>
          <w:sz w:val="24"/>
          <w:szCs w:val="24"/>
        </w:rPr>
        <w:t>I</w:t>
      </w:r>
      <w:r w:rsidR="00104750" w:rsidRPr="000349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14:paraId="2D45C642" w14:textId="77777777" w:rsidR="008C6484" w:rsidRPr="00104750" w:rsidRDefault="008C6484" w:rsidP="008C6484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0" w:afterAutospacing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04750">
        <w:rPr>
          <w:rFonts w:ascii="Times New Roman" w:hAnsi="Times New Roman" w:cs="Times New Roman"/>
          <w:sz w:val="24"/>
          <w:szCs w:val="24"/>
        </w:rPr>
        <w:t>Zakres przedmiotu zamówienia został szczegółowo opisany w dokumentacji przetargowej obejmującej: SW</w:t>
      </w:r>
      <w:r w:rsidR="003F1B71">
        <w:rPr>
          <w:rFonts w:ascii="Times New Roman" w:hAnsi="Times New Roman" w:cs="Times New Roman"/>
          <w:sz w:val="24"/>
          <w:szCs w:val="24"/>
        </w:rPr>
        <w:t>Z, Opis techniczny</w:t>
      </w:r>
      <w:r w:rsidRPr="00104750">
        <w:rPr>
          <w:rFonts w:ascii="Times New Roman" w:hAnsi="Times New Roman" w:cs="Times New Roman"/>
          <w:sz w:val="24"/>
          <w:szCs w:val="24"/>
        </w:rPr>
        <w:t>, dokumentację projektową oraz przedmiar i kosztorys ofertowy.</w:t>
      </w:r>
    </w:p>
    <w:p w14:paraId="68D39E4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Dla celów interpretacji będą miały pierwszeństwo dokumenty zgodnie z następującą kolejnością:</w:t>
      </w:r>
    </w:p>
    <w:p w14:paraId="196AFA0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Umowa,</w:t>
      </w:r>
    </w:p>
    <w:p w14:paraId="3805E2C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</w:p>
    <w:p w14:paraId="54D929FB" w14:textId="77777777" w:rsidR="008C6484" w:rsidRPr="000349C2" w:rsidRDefault="00104750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S</w:t>
      </w:r>
      <w:r w:rsidR="008C6484" w:rsidRPr="000349C2">
        <w:rPr>
          <w:rFonts w:ascii="Times New Roman" w:hAnsi="Times New Roman" w:cs="Times New Roman"/>
          <w:sz w:val="24"/>
          <w:szCs w:val="24"/>
        </w:rPr>
        <w:t>WZ (w zakresie nie ujętym wyżej),</w:t>
      </w:r>
    </w:p>
    <w:p w14:paraId="2A2C658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Oferta Wykonawcy wraz ze stanowiącym jej integralną część Kosztorysem ofertowym.</w:t>
      </w:r>
    </w:p>
    <w:p w14:paraId="0440336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</w:t>
      </w:r>
      <w:r w:rsidRPr="000349C2">
        <w:rPr>
          <w:rFonts w:ascii="Times New Roman" w:hAnsi="Times New Roman" w:cs="Times New Roman"/>
          <w:sz w:val="24"/>
          <w:szCs w:val="24"/>
        </w:rPr>
        <w:t>. W celu wyeliminowania stwierdzonych rozbieżności pomiędzy dokumentami, o których mowa w ust. 3 Zamawiający jest zobowiązany niezwłocznie przekazać informację na piśmie występującemu o wyjaśnienie rozbieżności, z zachowaniem przy interpretacji rozbieżności zasady pierwszeństwa kolejności dokumentów, o której mowa w ust. 3.</w:t>
      </w:r>
    </w:p>
    <w:p w14:paraId="2E01C3B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349C2">
        <w:rPr>
          <w:rFonts w:ascii="Times New Roman" w:hAnsi="Times New Roman" w:cs="Times New Roman"/>
          <w:sz w:val="24"/>
          <w:szCs w:val="24"/>
        </w:rPr>
        <w:t>Wykonawca oświadcza, że uwzględnił w ofercie wszelkie dane udostępnione przez Zamawiającego.</w:t>
      </w:r>
    </w:p>
    <w:p w14:paraId="14BD817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Wycena oferty jest dokonana w oparciu o kosztorys ofertowy, przedmiar,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 xml:space="preserve"> oraz inne elementy SWZ opisujące przedmiot zamówienia.</w:t>
      </w:r>
    </w:p>
    <w:p w14:paraId="451CB17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zobowiązuje się wykonać wszystkie opisane w dokumentacji projektowej, elementach SWZ oraz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 xml:space="preserve"> roboty budowlane, niezbędne do realizacji przedmiotu Umowy.</w:t>
      </w:r>
    </w:p>
    <w:p w14:paraId="78D0BFAD" w14:textId="24FCCEAF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zobowiązuje się wykonać roboty budowlane, które nie zostały wyszczególnione w dokumentacji projektowej, a są konieczne do realizacji przedmiotu Umowy zgodnie z 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 elementami SWZ  i nie wymagają zawarcia odrębnej umowy.</w:t>
      </w:r>
    </w:p>
    <w:p w14:paraId="7B56387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9.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wykonanie robót, o których mowa w ust. 8, będzie prowadziło do zwiększenia lub zmniejszenia wynagrodzenia Wykonawcy, wykonanie tych robót musi być poprzedzone zmianą Umowy. Wynagrodzenie z tytułu realizacji robót będzie ustalone zgodnie z § 12 Umowy.</w:t>
      </w:r>
    </w:p>
    <w:p w14:paraId="35C05D2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Roboty budowlane nieobjęte niniejszą Umową, nieujęte w projekcie budowlanym, które nie były możliwe do przewidzenia w chwili wszczęcia postępowania o udzielenie zamówienia publicznego stanowią roboty dodatkowe w rozumieniu art. 455 ustawy  Pzp.</w:t>
      </w:r>
    </w:p>
    <w:p w14:paraId="2FC1B49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3A23DB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14:paraId="127E4CF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Przedmiot umowy wykonany zostanie z materiałów dostarczonych przez Wykonawcę za wyjątkiem materiałów budowlanych nadających się i przewidzianych w dokumentacji projektowej do ponownego wykorzystania.</w:t>
      </w:r>
    </w:p>
    <w:p w14:paraId="125B99B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Materiały, o których mowa w ust. 1, powinny odpowiadać, co do jakości wymaganiom określonym ustawą z dnia 16 kwietnia 2004 r. o wyrobach budowlanych (Dz. U. z 2016r, poz. 1570 ze zm.) oraz wymaganiom określonym w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.</w:t>
      </w:r>
    </w:p>
    <w:p w14:paraId="5F24D03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będzie przeprowadzać pomiary i badania materiałów oraz robót zgodnie z zasadami kontroli jakości materiałów i robót określonymi w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.</w:t>
      </w:r>
    </w:p>
    <w:p w14:paraId="22553D9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91270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14:paraId="31B53632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FECD809" w14:textId="34FD065F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349C2">
        <w:rPr>
          <w:rFonts w:ascii="Times New Roman" w:hAnsi="Times New Roman" w:cs="Times New Roman"/>
          <w:sz w:val="24"/>
          <w:szCs w:val="24"/>
        </w:rPr>
        <w:t xml:space="preserve">Zamówienie zostanie zrealizowane w terminie </w:t>
      </w:r>
      <w:r w:rsidRPr="000349C2">
        <w:rPr>
          <w:rFonts w:ascii="Times New Roman" w:hAnsi="Times New Roman" w:cs="Times New Roman"/>
          <w:b/>
          <w:sz w:val="24"/>
          <w:szCs w:val="24"/>
        </w:rPr>
        <w:t xml:space="preserve">do  dnia </w:t>
      </w:r>
      <w:r w:rsidR="003266F7">
        <w:rPr>
          <w:rFonts w:ascii="Times New Roman" w:hAnsi="Times New Roman" w:cs="Times New Roman"/>
          <w:b/>
          <w:sz w:val="24"/>
          <w:szCs w:val="24"/>
        </w:rPr>
        <w:t>14 września</w:t>
      </w:r>
      <w:r w:rsidR="00A52303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104750">
        <w:rPr>
          <w:rFonts w:ascii="Times New Roman" w:hAnsi="Times New Roman" w:cs="Times New Roman"/>
          <w:b/>
          <w:sz w:val="24"/>
          <w:szCs w:val="24"/>
        </w:rPr>
        <w:t>r</w:t>
      </w:r>
      <w:r w:rsidRPr="000349C2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14:paraId="0C2889C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Rozpoczęcie czynności odbiorowych nastąpi w terminie do 7 dni licząc od daty potwierdzonego przez nadzór zgłoszenia Wykonawcy o zakończeniu robót i przyjęcia dokumentów niezbędnych do oceny wykonania zamówienia.</w:t>
      </w:r>
    </w:p>
    <w:p w14:paraId="0A39FC6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Termin ustalony w ust. 1 powyżej może ulec zmianie w sytuacji określonej w § 18 niniejszej umowy.</w:t>
      </w:r>
    </w:p>
    <w:p w14:paraId="6D94808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51308EA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PRAWA I OBOWIĄZKI STRON</w:t>
      </w:r>
    </w:p>
    <w:p w14:paraId="7649E56D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§4</w:t>
      </w:r>
    </w:p>
    <w:p w14:paraId="0BF3808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Do obowiązków Zamawiającego należy w szczególności:</w:t>
      </w:r>
    </w:p>
    <w:p w14:paraId="1795C31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przekazanie terenu budowy niezwłocznie w ciągu max. 7 dni od daty zawarcia umowy, po zgłoszeniu przez Wykonawcę Robót, Zamawiającemu, danych kierownika budowy oraz złożeniu przez niego oświadczenia  o przyjęciu obowiązków kierownika,</w:t>
      </w:r>
    </w:p>
    <w:p w14:paraId="6769DDE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dostarczenia Wykonawcy niezbędnej dokumentacji  oraz dokonania jej zmian w zakresie niezbędnym do wykonania przewidzianego w umowie obiektu budowlanego,</w:t>
      </w:r>
    </w:p>
    <w:p w14:paraId="63721E7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3)zapewnienie nadzoru,</w:t>
      </w:r>
    </w:p>
    <w:p w14:paraId="2C077C4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udzielenia Wykonawcy pełnomocnictw w przypadku, gdy okażą się one niezbędne do wykonania przez Wykonawcę obowiązków wynikających z umowy,</w:t>
      </w:r>
    </w:p>
    <w:p w14:paraId="3637300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przeprowadzenie odbioru wykonanych robót,</w:t>
      </w:r>
    </w:p>
    <w:p w14:paraId="7E39F83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6) zapłata za wykonaną i odebraną robotę.</w:t>
      </w:r>
    </w:p>
    <w:p w14:paraId="10F381D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ma prawo przekazać Wykonawcy dodatkowe rysunki i instrukcje, jakie uzna za konieczne dla zgodnego z umową wykonania robót oraz usunięcia wad. Wykonawca ma obowiązek dostosować się do tych rysunków i instrukcji.</w:t>
      </w:r>
    </w:p>
    <w:p w14:paraId="68C8C95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zastrzega sobie możliwość, jeżeli jest to niezbędne do zgodnej z umową realizacji robót, polecać dokonywanie takich zmian ich jakości i ilości, jakie będą niezbędne dla wykonania przedmiotu niniejszej umowy, a Wykonawca powinien wykonać każde z poniższych poleceń:</w:t>
      </w:r>
    </w:p>
    <w:p w14:paraId="79E08C8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zwiększyć lub zmniejszyć ilość robót objętych kosztorysem ofertowym,</w:t>
      </w:r>
    </w:p>
    <w:p w14:paraId="367B2DC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pominąć jakieś roboty,</w:t>
      </w:r>
    </w:p>
    <w:p w14:paraId="2E97B09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zastosować roboty zamienne lub dodatkowe w przypadku konieczności wykonania robót nieprzewidzianych na polecenie Zamawiającego.</w:t>
      </w:r>
    </w:p>
    <w:p w14:paraId="0C5F4CE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wprowadzi jakichkolwiek zmian jakości i ilości robót bez pisemnego polecenia Zamawiającego, za wyjątkiem oczywistych zmian wynikających z rozliczenia kosztorysowego.</w:t>
      </w:r>
    </w:p>
    <w:p w14:paraId="3F1619E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Wykonanie robót dodatkowych lub zamiennych lub zaniechanie robót objętych niniejszą umową wymaga sporządzenia protokołu konieczności zawierającego opis robót, uzasadnienie ich wykonania lub zaniechania, wyliczenie wartości robót w oparciu o zapisy § 12 niniejszej umowy.</w:t>
      </w:r>
    </w:p>
    <w:p w14:paraId="4DEC808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może przystąpić do wykonania robót dodatkowych lub zaniechać wykonanie robót wynikających z umowy wyłącznie po zatwierdzeniu przez Zamawiającego protokołu konieczności. Zamawiający zatwierdzi protokół w terminie 3 dni od zaakceptowania treści protokołu przez przedstawiciela Zamawiającego, inspektora nadzoru i kierownika budowy.</w:t>
      </w:r>
    </w:p>
    <w:p w14:paraId="050C353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062DF04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C127A5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Do obowiązków Wykonawcy należy w szczególności:</w:t>
      </w:r>
    </w:p>
    <w:p w14:paraId="5BEC25EF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przestrzeganie ogólnych wymagań dotyczących robót w zakresie określonym w 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</w:t>
      </w:r>
    </w:p>
    <w:p w14:paraId="0D7822DC" w14:textId="03B23760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wykonanie przedmiotu umowy w oparciu o dokumentację przetargową </w:t>
      </w:r>
      <w:r w:rsidR="003B77C8">
        <w:rPr>
          <w:rFonts w:ascii="Times New Roman" w:hAnsi="Times New Roman" w:cs="Times New Roman"/>
          <w:sz w:val="24"/>
          <w:szCs w:val="24"/>
        </w:rPr>
        <w:br/>
      </w:r>
      <w:r w:rsidRPr="000349C2">
        <w:rPr>
          <w:rFonts w:ascii="Times New Roman" w:hAnsi="Times New Roman" w:cs="Times New Roman"/>
          <w:sz w:val="24"/>
          <w:szCs w:val="24"/>
        </w:rPr>
        <w:t xml:space="preserve">z uwzględnieniem wymagań określonych w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</w:t>
      </w:r>
    </w:p>
    <w:p w14:paraId="54DE0E03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kontrola jakości materiałów i robót zgodnie z postanowieniami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 badania laboratoryjne będą prowadzone na koszt Wykonawcy w laboratoriach zaakceptowanych przez Zamawiającego,</w:t>
      </w:r>
    </w:p>
    <w:p w14:paraId="65CC7CDA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skompletowanie i przedstawienie Zamawiającemu dokumentów pozwalających na ocenę prawidłowego wykonania przedmiotu odbioru częściowego i odbioru końcowego robót w zakresie określonym postanowieniami 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</w:t>
      </w:r>
    </w:p>
    <w:p w14:paraId="70DEA962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zapewnienie bezpiecznego korzystania z obszaru przylegającego do terenu budowy oraz do dbania o porządek na terenie budowy, utrzymywania terenu budowy w stanie wolnym </w:t>
      </w:r>
      <w:r w:rsidRPr="000349C2">
        <w:rPr>
          <w:rFonts w:ascii="Times New Roman" w:hAnsi="Times New Roman" w:cs="Times New Roman"/>
          <w:sz w:val="24"/>
          <w:szCs w:val="24"/>
        </w:rPr>
        <w:lastRenderedPageBreak/>
        <w:t>od przeszkód 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14:paraId="29150DEA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14:paraId="27C3807C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zabezpieczenie instalacji i urządzeń na terenie budowy i w jej bezpośrednim otoczeniu przed ich zniszczeniem lub uszkodzeniem w trakcie wykonywania robót,</w:t>
      </w:r>
    </w:p>
    <w:p w14:paraId="1224CA8C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informowanie Zamawiającego o terminie wykonania robót ulegających zakryciu oraz terminie odbioru robót zanikających w terminach i w zakresie określonym w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</w:t>
      </w:r>
    </w:p>
    <w:p w14:paraId="287B2ADD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informowanie Zamawiającego o problemach lub okolicznościach mogących wpłynąć na jakość robót lub termin zakończenia robót,</w:t>
      </w:r>
    </w:p>
    <w:p w14:paraId="18281723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niezwłoczne informowanie Zamawiającego o zaistniałych na terenie budowy kontrolach i wypadkach,</w:t>
      </w:r>
    </w:p>
    <w:p w14:paraId="550C4BB1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opracowanie projektu organizacji ruchu na czas budowy, uzyskanie wymaganych prawem uzgodnień i przedłożenie go Zamawiającemu w terminie do czasu przystąpienia do wykonywania robót budowlanych,</w:t>
      </w:r>
    </w:p>
    <w:p w14:paraId="53C0A50F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oznakowanie miejsca robót zgodnie z zatwierdzonym projektem organizacji ruchu i utrzymanie tego oznakowania w należytym stanie przez cały czas wykonywania robót,</w:t>
      </w:r>
    </w:p>
    <w:p w14:paraId="20890F89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14:paraId="4525C180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zapłata należnego wynagrodzenia Podwykonawcom jeżeli Wykonawca korzysta z Podwykonawców,</w:t>
      </w:r>
    </w:p>
    <w:p w14:paraId="547D3752" w14:textId="77777777" w:rsidR="008C6484" w:rsidRPr="000349C2" w:rsidRDefault="008C6484" w:rsidP="008C64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Autospacing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wykonanie geodezyjnej inwentaryzacji powykonawczej.</w:t>
      </w:r>
    </w:p>
    <w:p w14:paraId="62C02D3D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Opóźnienie z tytułu nieprzekazania dokumentów, o których mowa w ust. 1 pkt 4) powyżej będzie traktowane jako powstałe z przyczyn zależnych od Wykonawcy i nie może stanowić podstawy do zmiany terminu zakończenia robót.</w:t>
      </w:r>
    </w:p>
    <w:p w14:paraId="01945EF2" w14:textId="77777777" w:rsidR="008C6484" w:rsidRPr="000349C2" w:rsidRDefault="008C6484" w:rsidP="008C6484">
      <w:pPr>
        <w:autoSpaceDE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wymaga zatrudnienia na podstawie umowy o pracę przez wykonawcę lub podwykonawcę osób wykonujących wskazane poniżej czynności w trakcie realizacji zamówienia:</w:t>
      </w:r>
    </w:p>
    <w:p w14:paraId="340B1EF7" w14:textId="77777777" w:rsidR="008C6484" w:rsidRPr="000349C2" w:rsidRDefault="008C6484" w:rsidP="008C6484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C2">
        <w:rPr>
          <w:rFonts w:ascii="Times New Roman" w:hAnsi="Times New Roman" w:cs="Times New Roman"/>
          <w:i/>
          <w:sz w:val="24"/>
          <w:szCs w:val="24"/>
        </w:rPr>
        <w:t>- wszystkie czynności składające się na roboty budowlane chyba, że z odrębnych  przepisów  wynika, że czynności te wykonują osoby, które nie muszą być zatrudnione na umowę o pracę.</w:t>
      </w:r>
    </w:p>
    <w:p w14:paraId="29AFB449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349C2">
        <w:rPr>
          <w:rFonts w:ascii="Times New Roman" w:hAnsi="Times New Roman" w:cs="Times New Roman"/>
          <w:bCs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3 czynności. Zamawiający uprawniony jest w szczególności do: </w:t>
      </w:r>
    </w:p>
    <w:p w14:paraId="54A42F98" w14:textId="77777777" w:rsidR="008C6484" w:rsidRPr="000349C2" w:rsidRDefault="008C6484" w:rsidP="008C6484">
      <w:pPr>
        <w:pStyle w:val="Default"/>
        <w:tabs>
          <w:tab w:val="left" w:pos="-212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1) żądania oświadczeń i dokumentów w zakresie potwierdzenia spełniania ww. wymogów i dokonywania ich oceny, </w:t>
      </w:r>
    </w:p>
    <w:p w14:paraId="39C2BEF6" w14:textId="77777777" w:rsidR="008C6484" w:rsidRPr="000349C2" w:rsidRDefault="008C6484" w:rsidP="008C6484">
      <w:pPr>
        <w:pStyle w:val="Default"/>
        <w:tabs>
          <w:tab w:val="left" w:pos="-212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lastRenderedPageBreak/>
        <w:t xml:space="preserve">2)  żądania wyjaśnień w przypadku wątpliwości w zakresie potwierdzenia spełniania ww. wymogów, </w:t>
      </w:r>
    </w:p>
    <w:p w14:paraId="7F24B257" w14:textId="77777777" w:rsidR="008C6484" w:rsidRPr="000349C2" w:rsidRDefault="008C6484" w:rsidP="008C6484">
      <w:pPr>
        <w:pStyle w:val="Default"/>
        <w:tabs>
          <w:tab w:val="left" w:pos="-212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3)  przeprowadzania kontroli na miejscu wykonywania świadczenia. </w:t>
      </w:r>
    </w:p>
    <w:p w14:paraId="3DDA9EAE" w14:textId="77777777" w:rsidR="008C6484" w:rsidRPr="000349C2" w:rsidRDefault="008C6484" w:rsidP="008C6484">
      <w:pPr>
        <w:pStyle w:val="Default"/>
        <w:tabs>
          <w:tab w:val="left" w:pos="-2127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/>
          <w:bCs/>
        </w:rPr>
        <w:t>5.</w:t>
      </w:r>
      <w:r w:rsidRPr="000349C2">
        <w:rPr>
          <w:rFonts w:ascii="Times New Roman" w:hAnsi="Times New Roman" w:cs="Times New Roman"/>
          <w:bCs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3 czynności w trakcie realizacji zamówienia: </w:t>
      </w:r>
    </w:p>
    <w:p w14:paraId="0706426B" w14:textId="77777777" w:rsidR="008C6484" w:rsidRPr="000349C2" w:rsidRDefault="008C6484" w:rsidP="008C6484">
      <w:pPr>
        <w:pStyle w:val="Default"/>
        <w:tabs>
          <w:tab w:val="left" w:pos="-212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1) </w:t>
      </w:r>
      <w:r w:rsidRPr="000349C2">
        <w:rPr>
          <w:rFonts w:ascii="Times New Roman" w:hAnsi="Times New Roman" w:cs="Times New Roman"/>
          <w:b/>
          <w:bCs/>
        </w:rPr>
        <w:t>oświadczenie Wykonawcy lub Podwykonawcy</w:t>
      </w:r>
      <w:r w:rsidRPr="000349C2">
        <w:rPr>
          <w:rFonts w:ascii="Times New Roman" w:hAnsi="Times New Roman" w:cs="Times New Roman"/>
          <w:bCs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162EC81C" w14:textId="77777777" w:rsidR="008C6484" w:rsidRPr="000349C2" w:rsidRDefault="008C6484" w:rsidP="008C6484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>2)  poświadczoną za zgodność z oryginałem odpowiednio przez wykonawcę lub podwykonawcę</w:t>
      </w:r>
    </w:p>
    <w:p w14:paraId="1BBF875B" w14:textId="77777777" w:rsidR="008C6484" w:rsidRPr="000349C2" w:rsidRDefault="008C6484" w:rsidP="008C6484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/>
          <w:bCs/>
        </w:rPr>
        <w:tab/>
        <w:t>kopię umowy/umów o pracę</w:t>
      </w:r>
      <w:r w:rsidRPr="000349C2">
        <w:rPr>
          <w:rFonts w:ascii="Times New Roman" w:hAnsi="Times New Roman" w:cs="Times New Roman"/>
          <w:bCs/>
        </w:rPr>
        <w:t xml:space="preserve"> osób wykonujących w trakcie realizacji zamówienia czynności, których dotyczy ww. oświadczenie Wykonawcy lub Podwykonawcy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Pr="000349C2">
        <w:rPr>
          <w:rFonts w:ascii="Times New Roman" w:hAnsi="Times New Roman" w:cs="Times New Roman"/>
          <w:bCs/>
          <w:i/>
        </w:rPr>
        <w:t>o ochronie danych osobowych</w:t>
      </w:r>
      <w:r w:rsidRPr="000349C2">
        <w:rPr>
          <w:rFonts w:ascii="Times New Roman" w:hAnsi="Times New Roman" w:cs="Times New Roman"/>
          <w:bCs/>
        </w:rPr>
        <w:t xml:space="preserve"> (tj. w szczególności, adresów, nr PESEL pracowników). Imię i nazwisko pracownika nie podlega anonimizacji. Informacje takie jak: data zawarcia umowy, rodzaj umowy o pracę i wymiar etatu powinny być możliwe do zidentyfikowania, </w:t>
      </w:r>
    </w:p>
    <w:p w14:paraId="1DB875D8" w14:textId="77777777" w:rsidR="008C6484" w:rsidRPr="000349C2" w:rsidRDefault="008C6484" w:rsidP="008C6484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3) </w:t>
      </w:r>
      <w:r w:rsidRPr="000349C2">
        <w:rPr>
          <w:rFonts w:ascii="Times New Roman" w:hAnsi="Times New Roman" w:cs="Times New Roman"/>
          <w:b/>
          <w:bCs/>
        </w:rPr>
        <w:t>zaświadczenie właściwego oddziału ZUS</w:t>
      </w:r>
      <w:r w:rsidRPr="000349C2">
        <w:rPr>
          <w:rFonts w:ascii="Times New Roman" w:hAnsi="Times New Roman" w:cs="Times New Roman"/>
          <w:bCs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14:paraId="488D9365" w14:textId="77777777" w:rsidR="008C6484" w:rsidRPr="000349C2" w:rsidRDefault="008C6484" w:rsidP="008C6484">
      <w:pPr>
        <w:pStyle w:val="Default"/>
        <w:numPr>
          <w:ilvl w:val="0"/>
          <w:numId w:val="16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Cs/>
        </w:rPr>
        <w:t xml:space="preserve">poświadczoną za zgodność z oryginałem odpowiednio przez Wykonawcę lub Podwykonawcę </w:t>
      </w:r>
      <w:r w:rsidRPr="000349C2">
        <w:rPr>
          <w:rFonts w:ascii="Times New Roman" w:hAnsi="Times New Roman" w:cs="Times New Roman"/>
          <w:b/>
          <w:bCs/>
        </w:rPr>
        <w:t>kopię dowodu potwierdzającego zgłoszenie pracownika przez pracodawcę do ubezpieczeń</w:t>
      </w:r>
      <w:r w:rsidRPr="000349C2">
        <w:rPr>
          <w:rFonts w:ascii="Times New Roman" w:hAnsi="Times New Roman" w:cs="Times New Roman"/>
          <w:bCs/>
        </w:rPr>
        <w:t xml:space="preserve">, zanonimizowaną w sposób zapewniający ochronę danych osobowych pracowników, zgodnie z przepisami ustawy z dnia 29 sierpnia 1997 r. o ochronie danych osobowych. Imię i nazwisko pracownika nie podlega anonimizacji. </w:t>
      </w:r>
    </w:p>
    <w:p w14:paraId="7A5C5ECF" w14:textId="77777777" w:rsidR="008C6484" w:rsidRPr="000349C2" w:rsidRDefault="008C6484" w:rsidP="008C6484">
      <w:pPr>
        <w:pStyle w:val="Default"/>
        <w:tabs>
          <w:tab w:val="left" w:pos="-2127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/>
          <w:bCs/>
        </w:rPr>
        <w:t>6.</w:t>
      </w:r>
      <w:r w:rsidRPr="000349C2">
        <w:rPr>
          <w:rFonts w:ascii="Times New Roman" w:hAnsi="Times New Roman" w:cs="Times New Roman"/>
          <w:bCs/>
        </w:rPr>
        <w:t xml:space="preserve">  Z tytułu niespełnienia przez Wykonawcę lub Podwykonawcę wymogu zatrudnienia na podstawie umowy o pracę osób wykonujących wskazane w punkcie 3 czynności Zamawiający przewiduje sankcje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czynności.</w:t>
      </w:r>
    </w:p>
    <w:p w14:paraId="44AE123A" w14:textId="77777777" w:rsidR="008C6484" w:rsidRPr="000349C2" w:rsidRDefault="008C6484" w:rsidP="008C6484">
      <w:pPr>
        <w:pStyle w:val="Default"/>
        <w:ind w:left="284" w:hanging="284"/>
        <w:jc w:val="both"/>
        <w:rPr>
          <w:rFonts w:ascii="Times New Roman" w:hAnsi="Times New Roman" w:cs="Times New Roman"/>
          <w:bCs/>
        </w:rPr>
      </w:pPr>
      <w:r w:rsidRPr="000349C2">
        <w:rPr>
          <w:rFonts w:ascii="Times New Roman" w:hAnsi="Times New Roman" w:cs="Times New Roman"/>
          <w:b/>
          <w:bCs/>
        </w:rPr>
        <w:t>7.</w:t>
      </w:r>
      <w:r w:rsidRPr="000349C2">
        <w:rPr>
          <w:rFonts w:ascii="Times New Roman" w:hAnsi="Times New Roman" w:cs="Times New Roman"/>
          <w:bCs/>
        </w:rPr>
        <w:t xml:space="preserve">  W przypadku uzasadnionych wątpliwości co do przestrzegania prawa pracy przez Wykonawcę lub Podwykonawcę, Zamawiający może zwrócić się o przeprowadzenia kontroli przez Państwową Inspekcję Pracy. </w:t>
      </w:r>
    </w:p>
    <w:p w14:paraId="64FE0B9E" w14:textId="67031D0A" w:rsidR="008C6484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D7DE730" w14:textId="77777777" w:rsidR="003B77C8" w:rsidRPr="000349C2" w:rsidRDefault="003B77C8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110905B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lastRenderedPageBreak/>
        <w:t>KIEROWANIE ROBOTAMI</w:t>
      </w:r>
    </w:p>
    <w:p w14:paraId="737EB25F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§6</w:t>
      </w:r>
    </w:p>
    <w:p w14:paraId="5E8DD302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14:paraId="01E4D9B5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zobowiązuje się skierować do kierowania robotami personel wskazany w Ofercie Wykonawcy. Zmiana którejkolwiek z osób, o których mowa w zdaniu poprzednim w trakcie realizacji przedmiotu niniejszej umowy, musi być uzasadniona przez Wykonawcę na piśmie i wymaga pisemnego zaakceptowania przez Zamawiającego wyłącznie wtedy, gdy kwalifikacje i doświadczenie wskazanych osób będą takie same lub wyższe od kwalifikacji i doświadczenia osób wymaganego postanowieniami Specyfikacji Istotnych Warunków Zamówienia.</w:t>
      </w:r>
    </w:p>
    <w:p w14:paraId="4380B066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Wykonawca musi przedłożyć Zamawiającemu propozycję zmiany, o której mowa w ust. 2 powyżej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14:paraId="3AFC0303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Zaakceptowana przez Zamawiającego zmiana którejkolwiek z osób, o których mowa w ust. 1 powyżej  nie wymaga aneksu do niniejszej umowy.</w:t>
      </w:r>
    </w:p>
    <w:p w14:paraId="710C5F48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Skierowanie, bez akceptacji Zamawiającego, do kierowania robotami innych osób niż wskazane w ofercie Wykonawcy stanowi podstawę odstąpienia od umowy przez Zamawiającego z winy Wykonawcy.</w:t>
      </w:r>
    </w:p>
    <w:p w14:paraId="02B03B28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A1385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NADZÓR</w:t>
      </w:r>
    </w:p>
    <w:p w14:paraId="722BB2AD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1729422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w czasie przekazania placu budowy poinformuje Wykonawcę o osobie pełniącej funkcję Inspektora Nadzoru.</w:t>
      </w:r>
    </w:p>
    <w:p w14:paraId="73A9846F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Osoba, o której mowa w ust. 1 powyżej będzie działać w granicach umocowania określonego w ustawie Prawo budowlane.</w:t>
      </w:r>
    </w:p>
    <w:p w14:paraId="494A9D58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Zamawiający zastrzega sobie prawo zmiany ww. osoby, o czym Zamawiający powiadomi na piśmie Wykonawcę na 3 dni przed dokonaniem zmiany. Zmiana ta nie wymaga aneksu do niniejszej umowy.</w:t>
      </w:r>
    </w:p>
    <w:p w14:paraId="4E831F18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Nadzór nad realizacją robót z ramienia Wykonawcy sprawować będzie p. …………….…………………..</w:t>
      </w:r>
    </w:p>
    <w:p w14:paraId="174CCBA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82DFA78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PODWYKONAWSTWO</w:t>
      </w:r>
    </w:p>
    <w:p w14:paraId="16EEB2E6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8</w:t>
      </w:r>
    </w:p>
    <w:p w14:paraId="5E51EB3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wykona przy udziale Podwykonawców następujące elementy robót:</w:t>
      </w:r>
    </w:p>
    <w:p w14:paraId="07B93F4D" w14:textId="77777777" w:rsidR="008C6484" w:rsidRPr="000349C2" w:rsidRDefault="008C6484" w:rsidP="008C6484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68BE27CA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nie nakłada obowiązku osobistego wykonania przez Wykonawcę kluczowych części zamówienia.</w:t>
      </w:r>
    </w:p>
    <w:p w14:paraId="620960C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może:</w:t>
      </w:r>
    </w:p>
    <w:p w14:paraId="1CD27774" w14:textId="77777777" w:rsidR="008C6484" w:rsidRPr="000349C2" w:rsidRDefault="008C6484" w:rsidP="008C64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powierzyć realizację części zamówienia Podwykonawcom, mimo niewskazania w ofercie takiej części do powierzenia Podwykonawcom,</w:t>
      </w:r>
    </w:p>
    <w:p w14:paraId="513D69B7" w14:textId="77777777" w:rsidR="008C6484" w:rsidRPr="000349C2" w:rsidRDefault="008C6484" w:rsidP="008C64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wskazać inny zakres podwykonawstwa, niż przedstawiony w ofercie,</w:t>
      </w:r>
    </w:p>
    <w:p w14:paraId="3C0D83BF" w14:textId="77777777" w:rsidR="008C6484" w:rsidRPr="000349C2" w:rsidRDefault="008C6484" w:rsidP="008C64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wskazać innych Podwykonawców niż przedstawieni w ofercie,</w:t>
      </w:r>
    </w:p>
    <w:p w14:paraId="6D84104C" w14:textId="77777777" w:rsidR="008C6484" w:rsidRPr="000349C2" w:rsidRDefault="008C6484" w:rsidP="008C64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zrezygnować z podwykonawstwa.</w:t>
      </w:r>
    </w:p>
    <w:p w14:paraId="7E72329C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zamówień na roboty budowlane lub usługi, które mają być wykonane w miejscu podlegającym bezpośredniemu nadzorowi Zamawiającego, Zamawiający żąda aby przed przystąpieniem do wykonania zamówienia, Wykonawca o ile są już znane, podał nazwy albo imiona i nazwiska oraz dane kontaktowe podwykonawców i osób do kontaktów z nimi, zaangażowanych w takie roboty budowlane lub usługi. Wykonawca zawiadamia Zamawiającego o wszelkich zmianach danych o których mowa w zdaniu pierwszym w trakcie realizacji zamówienia, a także przekazuje informacje na temat nowych podwykonawców, którym w późniejszym okresie zamierza powierzyć realizację robót budowlanych lub usług (art. 462 ustawy Pzp).</w:t>
      </w:r>
    </w:p>
    <w:p w14:paraId="7E0C8660" w14:textId="77777777" w:rsidR="008C6484" w:rsidRPr="000349C2" w:rsidRDefault="008C6484" w:rsidP="008C648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gdy zmiany lub rezygnacji z Podwykonawcy dotyczy podmiotu, na którego zasoby Wykonawca powoływał się na zasadach określonych w art. 118 ustawy Pzp, w celu wykazania spełniania warunków udziału w postępowaniu, lub kryteriów selekcji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418C0CE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 Umowa z Podwykonawcą/ dalszym podwykonawcą, powinna stanowić w szczególności, iż:</w:t>
      </w:r>
    </w:p>
    <w:p w14:paraId="34D7054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 terminy zapłaty wynagrodzenia nie mogą być dłuższe niż 14 dni,</w:t>
      </w:r>
    </w:p>
    <w:p w14:paraId="37F16F9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Podwykonawca zawierając umowę z dalszym podwykonawcą ma obowiązek uzyskać zgodę Wykonawcy do zawarcia lub zmiany umowy zgodnej z projektem umowy oraz obowiązany jest przedstawić do akceptacji</w:t>
      </w:r>
    </w:p>
    <w:p w14:paraId="44520F8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3) projekt umowy cesji wierzytelności, który będzie zawarty między Podwykonawcą (Cedentem) a dalszym podwykonawcą (Cesjonariuszem) a Wykonawca będzie w tej umowie Dłużnikiem Wierzytelności,</w:t>
      </w:r>
    </w:p>
    <w:p w14:paraId="1B2A7F9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4) w przypadku uchylania się przez Wykonawcę od obowiązku zapłaty wymagalnego wynagrodzenia przysługującego Podwykonawcy lub dalszemu podwykonawcy, którzy zawarli:</w:t>
      </w:r>
    </w:p>
    <w:p w14:paraId="486CA92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a) zaakceptowane przez Zamawiającego umowy o podwykonawstwo, których przedmiotem są roboty budowlane lub</w:t>
      </w:r>
    </w:p>
    <w:p w14:paraId="0BA12D7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b) przedłożone Zamawiającemu umowy o podwykonawstwo, których przedmiotem są dostawy lub usługi, Zamawiający zapłaci bezpośrednio Podwykonawcy kwotę należnego wynagrodzenia bez odsetek należnych Podwykonawcy lub dalszemu podwykonawcy, zgodnie z treścią umowy o podwykonawstwie.</w:t>
      </w:r>
    </w:p>
    <w:p w14:paraId="4159AC8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Umowa o podwykonawstwo na roboty budowlane nie może zawierać postanowień:</w:t>
      </w:r>
    </w:p>
    <w:p w14:paraId="283BCA4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uzależniających uzyskanie przez Podwykonawcę płatności od Wykonawcy od zapłaty przez Zamawiającego Wykonawcy wynagrodzenia obejmującego zakres robót wykonanych przez Podwykonawcę,</w:t>
      </w:r>
    </w:p>
    <w:p w14:paraId="18CAB69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uzależniających zwrot Podwykonawcy kwot zabezpieczenia przez Wykonawcę, od zwrotu zabezpieczenia wykonania umowy przez Zamawiającego Wykonawcy.</w:t>
      </w:r>
    </w:p>
    <w:p w14:paraId="33CC9C2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Treść umowy o podwykonawstwo nie zmienia przedmiotu świadczenia Wykonawcy, który jest odpowiedzialny za działania, uchybienia i zaniedbania Podwykonawcy, jego przedstawicieli lub pracowników w takim samym zakresie jak za swoje działania.</w:t>
      </w:r>
    </w:p>
    <w:p w14:paraId="4B90167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9.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14:paraId="71BB45F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</w:t>
      </w:r>
    </w:p>
    <w:p w14:paraId="3879354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zgłosi zastrzeżenia w przypadku przedłożenia projektu umowy o podwykonawstwo, której przedmiotem są roboty budowlane, nie spełniającego określonych w SIWZ wymagań dotyczących umowy o podwykonawstwo lub warunków dotyczących Podwykonawcy lub dalszego podwykonawcy.</w:t>
      </w:r>
    </w:p>
    <w:p w14:paraId="1CFCF4E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Zamawiający w terminie 7 dni od dnia przedłożenia mu projektu umowy o podwykonawstwo, której przedmiotem są roboty budowlane nie zgłosi na piśmie zastrzeżeń, uważa się, że zaakceptował ten projekt umowy.</w:t>
      </w:r>
    </w:p>
    <w:p w14:paraId="2F4CFAA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</w:t>
      </w:r>
      <w:r w:rsidRPr="000349C2">
        <w:rPr>
          <w:rFonts w:ascii="Times New Roman" w:hAnsi="Times New Roman" w:cs="Times New Roman"/>
          <w:sz w:val="24"/>
          <w:szCs w:val="24"/>
        </w:rPr>
        <w:lastRenderedPageBreak/>
        <w:t>później niż na 7 dni przed dniem rozpoczęcia realizacji robót budowlanych przez Podwykonawcę.</w:t>
      </w:r>
    </w:p>
    <w:p w14:paraId="3739526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14</w:t>
      </w:r>
      <w:r w:rsidRPr="000349C2">
        <w:rPr>
          <w:rFonts w:ascii="Times New Roman" w:hAnsi="Times New Roman" w:cs="Times New Roman"/>
          <w:sz w:val="24"/>
          <w:szCs w:val="24"/>
        </w:rPr>
        <w:t>. Zamawiający zgłosi sprzeciw w przypadku przedłożenia umowy o podwykonawstwo, której przedmiotem są roboty budowlane, niezgodnej z zaakceptowanym wcześniej przez niego projektem umowy o podwykonawstwo.</w:t>
      </w:r>
    </w:p>
    <w:p w14:paraId="2D1B22E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15</w:t>
      </w:r>
      <w:r w:rsidRPr="000349C2">
        <w:rPr>
          <w:rFonts w:ascii="Times New Roman" w:hAnsi="Times New Roman" w:cs="Times New Roman"/>
          <w:sz w:val="24"/>
          <w:szCs w:val="24"/>
        </w:rPr>
        <w:t>. Jeżeli Zamawiający w terminie 7 dni od dnia przedłożenia umowy o podwykonawstwo, której przedmiotem są roboty budowlane, nie zgłosi na piśmie sprzeciwu, uważa się, że zaakceptował tę umowę.</w:t>
      </w:r>
    </w:p>
    <w:p w14:paraId="051761A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jest zobowiązany do każdorazowego przedkładania Zamawiającemu w terminie 7 dni od dnia zawarcia poświadczonego za zgodność z oryginałem odpisu zawartej umowy o podwykonawstwo, której przedmiotem są dostawy lub usługi, w celu weryfikacji, czy wskazane w niej terminy zapłaty wynagrodzenia nie są dłuższe niż 14 dni, z wyłączeniem umów o podwykonawstwo o wartości mniejszej niż 20.000,00zł.</w:t>
      </w:r>
    </w:p>
    <w:p w14:paraId="6D08D8D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przypadku, o którym mowa w ust. 15 powyżej, jeżeli termin zapłaty wynagrodzenia jest dłuższy niż 14 dni, Zamawiający informuje o tym Wykonawcę i wzywa go do doprowadzenia do zmiany tej umowy pod rygorem wystąpienia o zapłatę kary umownej.</w:t>
      </w:r>
    </w:p>
    <w:p w14:paraId="0773A64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14:paraId="7ABE69C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19.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</w:t>
      </w:r>
    </w:p>
    <w:p w14:paraId="75ECC06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korzystający z udziału Podwykonawców pełni funkcję koordynatora podczas wykonywania robót i usuwania ewentualnych wad.</w:t>
      </w:r>
    </w:p>
    <w:p w14:paraId="169ED3D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14:paraId="66329D0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Jakakolwiek przerwa w realizacji przedmiotu umowy wynikająca z braku Podwykonawcy będzie traktowana jako przerwa wynikła z przyczyn zależnych od Wykonawcy i nie może stanowić podstawy do zmiany terminu zakończenia robót, o którym mowa w § 3 ust. 1 umowy.</w:t>
      </w:r>
    </w:p>
    <w:p w14:paraId="3EBEE3E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Powyższe postanowienia w zakresie umowy o podwykonawstwo stosuje się odpowiednio do umów o podwykonawstwo z dalszymi podwykonawcami.</w:t>
      </w:r>
    </w:p>
    <w:p w14:paraId="3C3A881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57441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lastRenderedPageBreak/>
        <w:t>ODBIORY</w:t>
      </w:r>
    </w:p>
    <w:p w14:paraId="7D698E0B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9</w:t>
      </w:r>
    </w:p>
    <w:p w14:paraId="557B312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Strony ustalają, że przedmiotem odbioru jest wykonanie zleconego przedmiotu zamówienia, objętego niniejszą umową oraz odbiory częściowe.</w:t>
      </w:r>
    </w:p>
    <w:p w14:paraId="721AB53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powoła komisję, która dokona odbioru robót. Rozpoczęcie czynności odbiorowych nastąpi w terminie do 7 dni, licząc od daty potwierdzonego przez inspektora nadzoru zgłoszenia Wykonawcy o zakończeniu robót i przyjęcia przez Zamawiającego dokumentów niezbędnych do oceny wykonania zamówienia.</w:t>
      </w:r>
    </w:p>
    <w:p w14:paraId="05A6A9F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Wszystkie odbiory robót (zanikających, ulegających zakryciu, odbiory częściowe,  odbiór końcowy, odbiór przed upływem okresu rękojmi) dokonywane będą na zasadach określonych w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.</w:t>
      </w:r>
    </w:p>
    <w:p w14:paraId="65D432F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 czynności odbioru końcowego i odbioru przed upływem okresu rękojmi będzie spisany protokół zawierający wszelkie ustalenia dokonane w toku odbioru oraz terminy wyznaczone na usunięcie stwierdzonych w trakcie odbioru wad. Odbiory częściowe będą dokonywane na podstawie protokołu odbioru częściowego zawierającego kosztorys robót przejściowych. Odbiory te dokonywane mogą być nie częściej niż raz w miesiącu.</w:t>
      </w:r>
    </w:p>
    <w:p w14:paraId="18B30DD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w toku czynności odbiorowych zostanie stwierdzone, że przedmiot odbioru nie osiągnął gotowości do odbioru z powodu niezakończenia robót lub jego wadliwego wykonania, Zamawiający odmówi odbioru z winy Wykonawcy i w przypadku przekroczenia terminu określonego w § 3 umowy, oznacza to opóźnienie w rozumieniu niniejszej umowy, co skutkuje naliczeniem kar umownych, o których mowa w § 15 niniejszej umowy.</w:t>
      </w:r>
    </w:p>
    <w:p w14:paraId="28268CC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w toku czynności odbiorowych zostaną stwierdzone wady:</w:t>
      </w:r>
    </w:p>
    <w:p w14:paraId="69F2A2E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nadające się do usunięcia, to Zamawiający może żądać usunięcia wad wyznaczając odpowiedni termin; fakt usunięcia wad zostanie stwierdzony protokolarnie. Terminem odbioru w takich sytuacjach będzie termin usunięcia wad, z zastrzeżeniem prawa do naliczenia kar umownych.</w:t>
      </w:r>
    </w:p>
    <w:p w14:paraId="1C613DA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nienadające się do usunięcia, to Zamawiający może:</w:t>
      </w:r>
    </w:p>
    <w:p w14:paraId="59863A0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 a) zażądać wykonania przedmiotu umowy po raz drugi wyznaczając ostateczny termin ich realizacji, zachowując prawo do naliczenia Wykonawcy zastrzeżonych kar umownych i odszkodowań na zasadach określonych w § 15, niniejszej umowy oraz naprawienia szkody wynikłej z opóźnienia,</w:t>
      </w:r>
    </w:p>
    <w:p w14:paraId="0D6D180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 b) w przypadku niewykonania w ustalonym terminie przedmiotu umowy po raz drugi, Zamawiający może odstąpić od umowy z winy Wykonawcy.</w:t>
      </w:r>
    </w:p>
    <w:p w14:paraId="2D3EA2B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Wykonawca jest zobowiązany do pisemnego zawiadomienia Zamawiającego o usunięciu wad.</w:t>
      </w:r>
    </w:p>
    <w:p w14:paraId="56F479A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BECDB14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lastRenderedPageBreak/>
        <w:t>WYNAGRODZENIE. ZASADY PŁATNOŚCI</w:t>
      </w:r>
    </w:p>
    <w:p w14:paraId="489D8A6C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ED42A5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Wartość wynagrodzenia za wykonanie przedmiotu umowy określonego w § 1 umowy strony ustalają na cenę zgodnie z ofertą Wykonawcy w wysokości brutto…………………………….</w:t>
      </w:r>
    </w:p>
    <w:p w14:paraId="0C688AD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(słownie złotych: </w:t>
      </w:r>
      <w:r w:rsidRPr="000349C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0349C2">
        <w:rPr>
          <w:rFonts w:ascii="Times New Roman" w:hAnsi="Times New Roman" w:cs="Times New Roman"/>
          <w:sz w:val="24"/>
          <w:szCs w:val="24"/>
        </w:rPr>
        <w:t>)</w:t>
      </w:r>
    </w:p>
    <w:p w14:paraId="21A442E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 powyższej kwocie uwzględnione zostały:</w:t>
      </w:r>
    </w:p>
    <w:p w14:paraId="35A6C8F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Kwota netto w wysokości ………………………..zł</w:t>
      </w:r>
    </w:p>
    <w:p w14:paraId="5A77B48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Podatek VAT 23% w wysokości ……………………zł</w:t>
      </w:r>
    </w:p>
    <w:p w14:paraId="079A2B8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Wynagrodzenie o którym mowa w ust. 1 jest wynagrodzeniem ryczałtowym i zawiera wszelkie koszty niezbędne do wykonania niniejszego zamówienia zgodnie z warunkami określonymi w specyfikacji  warunków zamówienia, w tym koszty uzyskania niezbędnych uzgodnień i decyzji, wszelkich robót w tym robót przygotowawczych, porządkowych, tymczasowej organizacji ruchu, zagospodarowania placu budowy, tymczasowego zasilania w energię elektryczną, wodę, ogrodzenie, doprowadzenie terenu do stanu pierwotnego itp.</w:t>
      </w:r>
    </w:p>
    <w:p w14:paraId="4085D1B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oświadcza, że zapoznał się z wszystkimi dokumentami składającymi się na opis przedmiotu zamówienia i nie wnosi uwag.</w:t>
      </w:r>
    </w:p>
    <w:p w14:paraId="68CBE96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zobowiązany jest  do wykonania w ramach wynagrodzenia określonego w § 3 ust. 1 umowy wszelkich prac niezbędnych do zrealizowania zadania, również tych, których konieczność ujawni się w trakcie realizacji robót, a które, posiadający odpowiednią wiedzę i doświadczenie Wykonawca, powinien był przewidzieć na podstawie opisu przedmiotu zamówienia, obowiązujących przepisów techniczno-budowlanych i administracyjnych, jak również wiedzy i doświadczenia.</w:t>
      </w:r>
    </w:p>
    <w:p w14:paraId="71C5A83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może wykorzystywać rozbieżności lub błędów  między dokumentami stanowiącymi opis zamówienia, do wystąpienia wobec Zamawiającego o dodatkowe wynagrodzenie.</w:t>
      </w:r>
    </w:p>
    <w:p w14:paraId="46D2849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może w trakcie realizacji Umowy, jednostronnie zdecydować o ograniczeniu zakresu prac i tym samym dokonać obniżenia wynagrodzenia Wykonawcy o wartość prac niewykonanych. Wykonawca niniejszym wyraża zgodę na takie uprawnienie Zamawiającego i zobowiązuje się w fakturze końcowej uwzględnić dokonane przez Zamawiającego obniżenie ceny i ograniczenie zakresu. </w:t>
      </w:r>
    </w:p>
    <w:p w14:paraId="1534990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349C2">
        <w:rPr>
          <w:rFonts w:ascii="Times New Roman" w:hAnsi="Times New Roman" w:cs="Times New Roman"/>
          <w:sz w:val="24"/>
          <w:szCs w:val="24"/>
        </w:rPr>
        <w:t>W przypadku zmiany stawki podatku VAT, wynagrodzenie określone w ust. 1 powyżej zostanie zmienione poprzez uwzględnienie nowej stawki podatku.</w:t>
      </w:r>
    </w:p>
    <w:p w14:paraId="4679C210" w14:textId="77777777" w:rsidR="003B77C8" w:rsidRDefault="003B77C8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44C9F" w14:textId="77777777" w:rsidR="003B77C8" w:rsidRDefault="003B77C8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C3075" w14:textId="4816CC9C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14:paraId="553BF2C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Rozliczenie za wykonanie przedmiotu umowy nastąpi na podstawie faktury VAT wystawionej przez Wykonawcę w oparciu o protokoły odbiorów częściowych oraz odbioru końcowego robót.</w:t>
      </w:r>
    </w:p>
    <w:p w14:paraId="77DDF3A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Zapłata wynagrodzenia Wykonawcy za roboty, które zostały wykonane z udziałem Podwykonawcy lub dalszego podwykonawcy, jest dokonywana, gdy Wykonawca przedłoży Zamawiającemu:</w:t>
      </w:r>
    </w:p>
    <w:p w14:paraId="18D8C6A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kserokopię faktury (rachunku), wystawionej przez Podwykonawcę lub dalszego podwykonawcę,</w:t>
      </w:r>
    </w:p>
    <w:p w14:paraId="4F48BF4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sprawdzone i potwierdzone pod względem wartości przez Kierownika budowy,</w:t>
      </w:r>
    </w:p>
    <w:p w14:paraId="34DE770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kserokopię dowodu zapłaty oraz pisemne oświadczenie Podwykonawcy lub dalszego podwykonawcy o otrzymaniu zapłaty z tytułu wymaganego wynagrodzenia za wykonane roboty budowlane, dostawy lub usługi.</w:t>
      </w:r>
    </w:p>
    <w:p w14:paraId="558A4EB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niedostarczenia powyższych dokumentów Zamawiający wstrzyma się z wypłatą wynagrodzenia za odebrane roboty budowlane w części równej sumie kwot wynikających z nie przedstawionych dowodów zapłaty.</w:t>
      </w:r>
    </w:p>
    <w:p w14:paraId="35FBB62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Wykonawca nie dokona, w terminie określonym w umowie o podwykonawstwo, w całości lub w części zapłaty wynagrodzenia Podwykonawcy, a Podwykonawca zwróci się z żądaniem zapłaty tego wynagrodzenia bezpośrednio przez Zamawiającego na podstawie art. 647¹ § 5 Kodeksu cywilnego i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 7.</w:t>
      </w:r>
    </w:p>
    <w:p w14:paraId="1486C11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</w:t>
      </w:r>
    </w:p>
    <w:p w14:paraId="10A9820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zgłoszenia przez Wykonawcę uwag, o których mowa w ust 5 powyżej, podważających zasadność bezpośredniej zapłaty, Zamawiający składa do depozytu sądowego kwotę potrzebną na pokrycie wynagrodzenia Podwykonawcy lub dalszego podwykonawcy.</w:t>
      </w:r>
    </w:p>
    <w:p w14:paraId="51EEA3C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14:paraId="4B0EFE6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Należności z tytułu faktur będą płatne przez Zamawiającego prz</w:t>
      </w:r>
      <w:r w:rsidR="00A52303">
        <w:rPr>
          <w:rFonts w:ascii="Times New Roman" w:hAnsi="Times New Roman" w:cs="Times New Roman"/>
          <w:sz w:val="24"/>
          <w:szCs w:val="24"/>
        </w:rPr>
        <w:t xml:space="preserve">elewem na konto Wykonawcy i lub </w:t>
      </w:r>
      <w:r w:rsidRPr="000349C2">
        <w:rPr>
          <w:rFonts w:ascii="Times New Roman" w:hAnsi="Times New Roman" w:cs="Times New Roman"/>
          <w:sz w:val="24"/>
          <w:szCs w:val="24"/>
        </w:rPr>
        <w:t>Podwykonawcy.</w:t>
      </w:r>
    </w:p>
    <w:p w14:paraId="1943D80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ma obowiązek zapłaty faktury w terminie do 14 dni licząc od daty jej otrzymania. Datą zapłaty jest dzień wydania polecenia przelewu bankowego.</w:t>
      </w:r>
    </w:p>
    <w:p w14:paraId="5AC3F12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może bez zgody Zamawiającego dokonać przelewu wierzytelności na rzecz osoby trzeciej.</w:t>
      </w:r>
    </w:p>
    <w:p w14:paraId="2A07C9ED" w14:textId="77777777" w:rsidR="008C6484" w:rsidRPr="000349C2" w:rsidRDefault="008C6484" w:rsidP="008C6484">
      <w:pPr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oświadcza, że zgodnie z zasadą scentralizowanego rozliczania podatku od towarów i usług VAT w </w:t>
      </w:r>
      <w:r w:rsidR="00104750">
        <w:rPr>
          <w:rFonts w:ascii="Times New Roman" w:hAnsi="Times New Roman" w:cs="Times New Roman"/>
          <w:sz w:val="24"/>
          <w:szCs w:val="24"/>
        </w:rPr>
        <w:t>Gminie Milejewo</w:t>
      </w:r>
      <w:r w:rsidRPr="000349C2">
        <w:rPr>
          <w:rFonts w:ascii="Times New Roman" w:hAnsi="Times New Roman" w:cs="Times New Roman"/>
          <w:sz w:val="24"/>
          <w:szCs w:val="24"/>
        </w:rPr>
        <w:t xml:space="preserve"> i jego jednostkach organizacyjnych: </w:t>
      </w:r>
    </w:p>
    <w:p w14:paraId="07DA51A2" w14:textId="77777777" w:rsidR="008C6484" w:rsidRPr="000349C2" w:rsidRDefault="008C6484" w:rsidP="008C6484">
      <w:pPr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– Nabywcą realizowanych robót jest </w:t>
      </w:r>
      <w:r w:rsidR="00104750">
        <w:rPr>
          <w:rFonts w:ascii="Times New Roman" w:hAnsi="Times New Roman" w:cs="Times New Roman"/>
          <w:sz w:val="24"/>
          <w:szCs w:val="24"/>
        </w:rPr>
        <w:t>Gmina Milejewo</w:t>
      </w:r>
      <w:r w:rsidRPr="000349C2">
        <w:rPr>
          <w:rFonts w:ascii="Times New Roman" w:hAnsi="Times New Roman" w:cs="Times New Roman"/>
          <w:sz w:val="24"/>
          <w:szCs w:val="24"/>
        </w:rPr>
        <w:t xml:space="preserve"> ul. </w:t>
      </w:r>
      <w:r w:rsidR="00104750">
        <w:rPr>
          <w:rFonts w:ascii="Times New Roman" w:hAnsi="Times New Roman" w:cs="Times New Roman"/>
          <w:sz w:val="24"/>
          <w:szCs w:val="24"/>
        </w:rPr>
        <w:t>Elbląska 47</w:t>
      </w:r>
      <w:r w:rsidRPr="000349C2">
        <w:rPr>
          <w:rFonts w:ascii="Times New Roman" w:hAnsi="Times New Roman" w:cs="Times New Roman"/>
          <w:sz w:val="24"/>
          <w:szCs w:val="24"/>
        </w:rPr>
        <w:t>, 82-</w:t>
      </w:r>
      <w:r w:rsidR="00104750">
        <w:rPr>
          <w:rFonts w:ascii="Times New Roman" w:hAnsi="Times New Roman" w:cs="Times New Roman"/>
          <w:sz w:val="24"/>
          <w:szCs w:val="24"/>
        </w:rPr>
        <w:t>316 Milejewo</w:t>
      </w:r>
      <w:r w:rsidR="002F7C7F">
        <w:rPr>
          <w:rFonts w:ascii="Times New Roman" w:hAnsi="Times New Roman" w:cs="Times New Roman"/>
          <w:sz w:val="24"/>
          <w:szCs w:val="24"/>
        </w:rPr>
        <w:t xml:space="preserve"> posiadająca    </w:t>
      </w:r>
      <w:r w:rsidR="00104750">
        <w:rPr>
          <w:rFonts w:ascii="Times New Roman" w:hAnsi="Times New Roman" w:cs="Times New Roman"/>
          <w:sz w:val="24"/>
          <w:szCs w:val="24"/>
        </w:rPr>
        <w:t>NIP 578 30 33 342</w:t>
      </w:r>
      <w:r w:rsidRPr="000349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D7A60BB" w14:textId="77777777" w:rsidR="008C6484" w:rsidRPr="000349C2" w:rsidRDefault="008C6484" w:rsidP="008C6484">
      <w:pPr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– Odbiorcą jest </w:t>
      </w:r>
      <w:r w:rsidR="00104750">
        <w:rPr>
          <w:rFonts w:ascii="Times New Roman" w:hAnsi="Times New Roman" w:cs="Times New Roman"/>
          <w:sz w:val="24"/>
          <w:szCs w:val="24"/>
        </w:rPr>
        <w:t>Urząd Gminy Milejewo</w:t>
      </w:r>
      <w:r w:rsidRPr="000349C2">
        <w:rPr>
          <w:rFonts w:ascii="Times New Roman" w:hAnsi="Times New Roman" w:cs="Times New Roman"/>
          <w:sz w:val="24"/>
          <w:szCs w:val="24"/>
        </w:rPr>
        <w:t xml:space="preserve"> ul. </w:t>
      </w:r>
      <w:r w:rsidR="00104750">
        <w:rPr>
          <w:rFonts w:ascii="Times New Roman" w:hAnsi="Times New Roman" w:cs="Times New Roman"/>
          <w:sz w:val="24"/>
          <w:szCs w:val="24"/>
        </w:rPr>
        <w:t>Elbląska 47</w:t>
      </w:r>
      <w:r w:rsidRPr="000349C2">
        <w:rPr>
          <w:rFonts w:ascii="Times New Roman" w:hAnsi="Times New Roman" w:cs="Times New Roman"/>
          <w:sz w:val="24"/>
          <w:szCs w:val="24"/>
        </w:rPr>
        <w:t xml:space="preserve">, </w:t>
      </w:r>
      <w:r w:rsidR="00104750">
        <w:rPr>
          <w:rFonts w:ascii="Times New Roman" w:hAnsi="Times New Roman" w:cs="Times New Roman"/>
          <w:sz w:val="24"/>
          <w:szCs w:val="24"/>
        </w:rPr>
        <w:t>82-316 Milejewo</w:t>
      </w:r>
      <w:r w:rsidRPr="000349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DDDE92" w14:textId="77777777" w:rsidR="008C6484" w:rsidRPr="000349C2" w:rsidRDefault="008C6484" w:rsidP="008C6484">
      <w:pPr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Dane Nabywcy i Odbiorcy wskazane powyżej winny </w:t>
      </w:r>
      <w:r w:rsidR="002F7C7F">
        <w:rPr>
          <w:rFonts w:ascii="Times New Roman" w:hAnsi="Times New Roman" w:cs="Times New Roman"/>
          <w:sz w:val="24"/>
          <w:szCs w:val="24"/>
        </w:rPr>
        <w:t>znajdować się na fakturze, która będzie wystawiana</w:t>
      </w:r>
      <w:r w:rsidRPr="000349C2">
        <w:rPr>
          <w:rFonts w:ascii="Times New Roman" w:hAnsi="Times New Roman" w:cs="Times New Roman"/>
          <w:sz w:val="24"/>
          <w:szCs w:val="24"/>
        </w:rPr>
        <w:t xml:space="preserve"> z tytułu realizacji niniejszej Umowy. </w:t>
      </w:r>
    </w:p>
    <w:p w14:paraId="6CB04B7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4B4E66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5E0B6DC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roboty wynikające z wprowadzonych postanowieniami § 4 ust. 3 niniejszej umowy zmian, odpowiadają opisowi pozycji w Tabeli elementów rozliczeniowych, cena jednostkowa określona w Tabeli elementów rozliczeniowych, używana jest do wyliczenia w proporcjonalnej wysokości wynagrodzenia.</w:t>
      </w:r>
    </w:p>
    <w:p w14:paraId="77804E0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roboty wynikające z wprowadzonych postanowieniami § 4 ust. 3 niniejszej umowy zmian, nie odpowiadają opisowi pozycji w kosztorysie ofertowym, Wykonawca powinien przedłożyć do akceptacji Zamawiającego cenę jednostkową elementu nie wyższą od ceny wynikającej z aktualnego cennika publikowanego w wydawnictwie „SEKOCENBUD”. W przypadku konieczności zastosowania indywidualnej kalkulacji ceny jednostkowej robót, Wykonawca przyjmie ceny czynników produkcji nie wyższe od aktualnych średnich cen robocizny, materiałów, sprzętu i transportu w cenniku  publikowanym w w/w wydawnictwie w miesiącu, w którym kalkulacja jest sporządzana z uwzględnieniem nakładów rzeczowych określonych w Katalogach Nakładów Rzeczowych (KNR),</w:t>
      </w:r>
    </w:p>
    <w:p w14:paraId="103D51D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a w przypadku robót, dla których nie określono nakładów rzeczowych w KNR, wg innych ogólnie stosowanych katalogów lub nakładów własnych zaakceptowanych przez Zamawiającego.</w:t>
      </w:r>
    </w:p>
    <w:p w14:paraId="1B7A222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cena jednostkowa przedłożona przez Wykonawcę do akceptacji Zamawiającemu będzie skalkulowana niezgodnie z postanowieniami ust. 2 powyżej, Zamawiający wprowadzi korektę ceny opartą na własnych wyliczeniach.</w:t>
      </w:r>
    </w:p>
    <w:p w14:paraId="377C81E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powinien dokonać wyliczeń cen, o których mowa w ust. 2 powyżej oraz przedstawić Zamawiającemu do akceptacji wysokość wynagrodzenia wynikającą ze zmian przed rozpoczęciem robót wynikających z tych zmian.</w:t>
      </w:r>
    </w:p>
    <w:p w14:paraId="3E90C8BF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3721FF3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lastRenderedPageBreak/>
        <w:t>RĘKOJMIA</w:t>
      </w:r>
    </w:p>
    <w:p w14:paraId="5C40A1F0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36916D4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udziela Zamawiającemu rękojmi na przedmiot umowy na okres ………………….. (zgodnie z ofertą Wykonawcy).</w:t>
      </w:r>
    </w:p>
    <w:p w14:paraId="0419DE4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Bieg okresu rękojmi rozpoczyna się w dniu następnym licząc od dnia odbioru końcowego robót.</w:t>
      </w:r>
    </w:p>
    <w:p w14:paraId="6F7177C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może dochodzić roszczeń z tytułu rękojmi także po okresie określonym w ust. 1 powyżej, jeżeli zgłosił wadę przed upływem tego okresu.</w:t>
      </w:r>
    </w:p>
    <w:p w14:paraId="6F0CDE4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w okresie udzielonej rękojmi powiadomi Wykonawcę niezwłocznie o wszelkich ujawnionych usterkach. Wady i usterki usunięte zostaną niezwłocznie. Termin przystąpienia do usuwania wad i usterek w technicznie uzasadnionych przypadkach może zostać wydłużony za zgodą Zamawiającego.</w:t>
      </w:r>
    </w:p>
    <w:p w14:paraId="5BB8A45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może odmówić usunięcia wad i usterek bez względu na związane z tym koszty.</w:t>
      </w:r>
    </w:p>
    <w:p w14:paraId="5586316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razie nieusunięcia wad i usterek w wyznaczonym terminie, Zamawiający może naliczyć karę umowną zgodnie z § 15 ust 1 pkt 2 umowy.</w:t>
      </w:r>
    </w:p>
    <w:p w14:paraId="1822A11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okresie obowiązywania, po rozwiązaniu lub po wygaśnięciu umowy, Wykonawca jest i będzie</w:t>
      </w:r>
    </w:p>
    <w:p w14:paraId="038B240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odpowiedzialny wobec Zamawiającego na zasadach uregulowanych w kodeksie cywilnym za wszelkie szkody (wydatki, koszty postępowań) oraz roszczenia osób trzecich w przypadku, gdy będą one wynikać z wad przedmiotu umowy.</w:t>
      </w:r>
    </w:p>
    <w:p w14:paraId="0BF1381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001C29E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ZABEZPIECZENIE</w:t>
      </w:r>
    </w:p>
    <w:p w14:paraId="1E93EF55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2C5151B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wnosi zabezpieczenie należyteg</w:t>
      </w:r>
      <w:r w:rsidR="002F7C7F">
        <w:rPr>
          <w:rFonts w:ascii="Times New Roman" w:hAnsi="Times New Roman" w:cs="Times New Roman"/>
          <w:sz w:val="24"/>
          <w:szCs w:val="24"/>
        </w:rPr>
        <w:t xml:space="preserve">o wykonania umowy w wysokości </w:t>
      </w:r>
      <w:r w:rsidRPr="000349C2">
        <w:rPr>
          <w:rFonts w:ascii="Times New Roman" w:hAnsi="Times New Roman" w:cs="Times New Roman"/>
          <w:sz w:val="24"/>
          <w:szCs w:val="24"/>
        </w:rPr>
        <w:t>5% ceny łącznie z podatkiem VAT określonej w § 10 ust. 1 niniejszej umowy, co stanowi kwotę…………………………………….</w:t>
      </w:r>
    </w:p>
    <w:p w14:paraId="46B9B2E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Zabezpieczenie służy pokryciu roszczeń z tytułu niewykonania lub nienależytego wykonania umowy.</w:t>
      </w:r>
    </w:p>
    <w:p w14:paraId="5D11095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Zabezpieczenie może być wnoszone według wyboru wykonawcy w jednej lub w kilku następujących formach:</w:t>
      </w:r>
    </w:p>
    <w:p w14:paraId="719FCB4E" w14:textId="2995BFD4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pieniądzu – przelewem na konto zamawiającego w </w:t>
      </w:r>
      <w:r w:rsidRPr="000349C2">
        <w:rPr>
          <w:rFonts w:ascii="Times New Roman" w:hAnsi="Times New Roman" w:cs="Times New Roman"/>
          <w:spacing w:val="-1"/>
          <w:sz w:val="24"/>
          <w:szCs w:val="24"/>
        </w:rPr>
        <w:t xml:space="preserve">Bank PKO BP S. A. </w:t>
      </w:r>
      <w:r w:rsidR="007A6F86">
        <w:rPr>
          <w:rFonts w:ascii="Times New Roman" w:hAnsi="Times New Roman" w:cs="Times New Roman"/>
          <w:spacing w:val="-1"/>
          <w:sz w:val="24"/>
          <w:szCs w:val="24"/>
        </w:rPr>
        <w:t>Oddział Elbląg</w:t>
      </w:r>
      <w:r w:rsidRPr="000349C2">
        <w:rPr>
          <w:rFonts w:ascii="Times New Roman" w:hAnsi="Times New Roman" w:cs="Times New Roman"/>
          <w:sz w:val="24"/>
          <w:szCs w:val="24"/>
        </w:rPr>
        <w:t xml:space="preserve">, numer rachunku: </w:t>
      </w:r>
      <w:r w:rsidR="003D0964" w:rsidRPr="000347C8">
        <w:rPr>
          <w:rStyle w:val="Pogrubienie"/>
          <w:rFonts w:ascii="Times New Roman" w:hAnsi="Times New Roman" w:cs="Times New Roman"/>
          <w:sz w:val="24"/>
          <w:szCs w:val="24"/>
        </w:rPr>
        <w:t>98 1440 1039 0000 0000 0356 6374</w:t>
      </w:r>
    </w:p>
    <w:p w14:paraId="1A476FD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2) poręczeniach bankowych lub poręczeniach spółdzielczej kasy oszczędnościowo – kredytowej, z tym że zobowiązanie kasy jest zawsze zobowiązaniem pieniężnym;</w:t>
      </w:r>
    </w:p>
    <w:p w14:paraId="419A525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gwarancjach bankowych;</w:t>
      </w:r>
    </w:p>
    <w:p w14:paraId="585689A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gwarancjach ubezpieczeniowych;</w:t>
      </w:r>
    </w:p>
    <w:p w14:paraId="0AEBE40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poręczeniach udzielanych przez podmioty, o których mowa w art. 6b ust. 5 pkt.2. ustawy z dnia 9 listopada 2000 r. o utworzeniu Polskiej Agencji Rozwoju Przedsiębiorczości.</w:t>
      </w:r>
    </w:p>
    <w:p w14:paraId="1696920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349C2">
        <w:rPr>
          <w:rFonts w:ascii="Times New Roman" w:hAnsi="Times New Roman" w:cs="Times New Roman"/>
          <w:sz w:val="24"/>
          <w:szCs w:val="24"/>
        </w:rPr>
        <w:t>Zabezpieczenie należytego wykonania umowy zostało przez wykonawcę wniesione w formie …………………………………………………….</w:t>
      </w:r>
    </w:p>
    <w:p w14:paraId="296D72C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Zabezpieczenie wnoszone w formie określonej w ust. 3, pkt. 2,3,4 lub 5 musi być bezwarunkowe i tożsame z zabezpieczeniem wnoszonym w pieniądzu.</w:t>
      </w:r>
    </w:p>
    <w:p w14:paraId="66D8503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349C2">
        <w:rPr>
          <w:rFonts w:ascii="Times New Roman" w:hAnsi="Times New Roman" w:cs="Times New Roman"/>
          <w:sz w:val="24"/>
          <w:szCs w:val="24"/>
        </w:rPr>
        <w:t>W przypadku wniesienia zabezpieczenia w pieniądzu wykonawca może wyrazić zgodę na zaliczenie kwoty wadium na poczet zabezpieczenia.</w:t>
      </w:r>
    </w:p>
    <w:p w14:paraId="138B5D9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64919E5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8.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trakcie realizacji umowy wykonawca może dokonać zmiany formy zabezpieczenia na jedną lub kilka form, o których mowa w ust. 3 powyżej.</w:t>
      </w:r>
    </w:p>
    <w:p w14:paraId="4173D2C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9.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Zmiana formy zabezpieczenia jest dokonywana z zachowaniem ciągłości zabezpieczenia i bez zmniejszenia jego wysokości.</w:t>
      </w:r>
    </w:p>
    <w:p w14:paraId="136938F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10.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</w:t>
      </w:r>
    </w:p>
    <w:p w14:paraId="46BA2E9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Wypłata, o której mowa w ust. 10, następuje nie później niż w ostatnim dniu ważności dotychczasowego zabezpieczenia.</w:t>
      </w:r>
    </w:p>
    <w:p w14:paraId="6F9979A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zwróci 70% zabezpieczenia w terminie do 30 dni od dnia wykonania zamówienia i uznania przez Zamawiającego za należycie wykonane.</w:t>
      </w:r>
    </w:p>
    <w:p w14:paraId="6DDC8A4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Kwota równa 30% zabezpieczenia pozostawiona zostanie na zabezpieczenie roszczeń z tytułu rękojmi za wady.</w:t>
      </w:r>
    </w:p>
    <w:p w14:paraId="40B1AFD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Kwota, o której mowa w ust. 13 powyżej zostanie zwrócona nie później niż w 15 dniu po upływie okresu rękojmi za wady.</w:t>
      </w:r>
    </w:p>
    <w:p w14:paraId="7BB2BFA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36FB553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KARY UMOWNE</w:t>
      </w:r>
    </w:p>
    <w:p w14:paraId="3F8BFF9A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78D9979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zapłaci Zamawiającemu kary umowne:</w:t>
      </w:r>
    </w:p>
    <w:p w14:paraId="4E99D4E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za zwłokę w dotrzymaniu terminu, o którym mowa w § 3 ust. 1 niniejszej umowy – w wysokości 0,5 % wynagrodzenia brutto przedmiotu umowy, o którym mowa w § 10 ust. 1 niniejszej umowy, za każdy dzień zwłoki,</w:t>
      </w:r>
    </w:p>
    <w:p w14:paraId="7E8A43D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za zwłokę w usunięciu wad stwierdzonych przy odbiorze częściowym, końcowym lub odbiorze przed upływem okresu rękojmi – w wysokości 0,5 % od wynagrodzenia umownego brutto przedmiotu umowy, o którym mowa w § 10 ust. 1 niniejszej umowy, za każdy dzień zwłoki, liczony od upływu terminu wyznaczonego zgodnie z postanowieniami § 9 na usunięcie wad,</w:t>
      </w:r>
    </w:p>
    <w:p w14:paraId="195879D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z tytułu odstąpienia od umowy z przyczyn leżących po stronie Wykonawcy – w wysokości 10% wynagrodzenia brutto, o którym mowa w § 10 ust. 1 niniejszej umowy,</w:t>
      </w:r>
    </w:p>
    <w:p w14:paraId="72475A4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jeżeli roboty objęte przedmiotem niniejszej umowy będzie wykonywał, bez zgody zamawiającego, podmiot inny niż Wykonawca – karę umowną w wysokości 1% wynagrodzenia umownego brutto, o którym mowa w § 10 ust. 1 niniejszej umowy,</w:t>
      </w:r>
    </w:p>
    <w:p w14:paraId="365EB3C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za brak zapłaty lub nieterminową zapłatę wynagrodzenia należnego podwykonawcom lub dalszym podwykonawcom – w wysokości 0,05% wynagrodzenia brutto określonego w § 10 ust. 1 niniejszej umowy, za każdy dzień zwłoki,</w:t>
      </w:r>
    </w:p>
    <w:p w14:paraId="6A23A17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za nieprzedłożenie do zaakceptowania projektu umowy o podwykonawstwo lub projektu jej zmian – w wysokości 0,05% wynagrodzenia brutto określonego w § 10 ust. 1 niniejszej umowy, za każdy dzień zwłoki,</w:t>
      </w:r>
    </w:p>
    <w:p w14:paraId="73F58F8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za nieprzedłożenie poświadczonej za zgodność z oryginałem kopii umowy o podwykonawstwo lub jej zmiany – w wysokości 0,05% wynagrodzenia brutto określonego w § 10 ust. 1 niniejszej umowy, za każdy dzień zwłoki,</w:t>
      </w:r>
    </w:p>
    <w:p w14:paraId="2E90AE6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8) za brak zmiany umowy o podwykonawstwo w zakresie terminu zapłaty (jeżeli była wymagana)</w:t>
      </w:r>
    </w:p>
    <w:p w14:paraId="7F7E5B7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– w wysokości 0,05% wynagrodzenia brutto określonego w § 10 ust. 1 niniejszej umowy, za każdy dzień zwłoki,</w:t>
      </w:r>
    </w:p>
    <w:p w14:paraId="2D88903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9) za niespełnienie wymagań w zakresie zatrudnienia osób wykonujących czynności wskazanych w § 5 ust. 3 Umowy – karę umowną w wysokości 2 000 zł,</w:t>
      </w:r>
    </w:p>
    <w:p w14:paraId="6B127F7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10) za nieprzedstawienie dowodów wskazanych w § 5 ust. 4 Umowy – w wysokości 0,05% wynagrodzenia brutto za każdy dzień zwłoki,</w:t>
      </w:r>
    </w:p>
    <w:p w14:paraId="3FB05251" w14:textId="1AB9972A" w:rsidR="008C6484" w:rsidRPr="000349C2" w:rsidRDefault="003B77C8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6484" w:rsidRPr="000349C2">
        <w:rPr>
          <w:rFonts w:ascii="Times New Roman" w:hAnsi="Times New Roman" w:cs="Times New Roman"/>
          <w:sz w:val="24"/>
          <w:szCs w:val="24"/>
        </w:rPr>
        <w:t>. Dopuszcza się sumowanie naliczonych kar umownych z różnych tytułów.</w:t>
      </w:r>
    </w:p>
    <w:p w14:paraId="6A52CADC" w14:textId="6E5177CF" w:rsidR="008C6484" w:rsidRPr="000349C2" w:rsidRDefault="003B77C8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C6484" w:rsidRPr="000349C2">
        <w:rPr>
          <w:rFonts w:ascii="Times New Roman" w:hAnsi="Times New Roman" w:cs="Times New Roman"/>
          <w:sz w:val="24"/>
          <w:szCs w:val="24"/>
        </w:rPr>
        <w:t>. Łączna wartość kar umownych nałożonych na Wykonawcę nie może przekroczyć 15 % wynagrodzenia brutto określonego w § 10 ust. 1 niniejszej umowy. Po osiągnięciu tej wysokości Zamawiający może odstąpić od umowy z przyczyn leżących po stronie Wykonawcy.</w:t>
      </w:r>
    </w:p>
    <w:p w14:paraId="053D472C" w14:textId="0B6226EE" w:rsidR="008C6484" w:rsidRPr="000349C2" w:rsidRDefault="003B77C8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6484" w:rsidRPr="000349C2">
        <w:rPr>
          <w:rFonts w:ascii="Times New Roman" w:hAnsi="Times New Roman" w:cs="Times New Roman"/>
          <w:b/>
          <w:sz w:val="24"/>
          <w:szCs w:val="24"/>
        </w:rPr>
        <w:t>.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Zamawiający zapłaci Wykonawcy kary umowne z tytułu odstąpienia od umowy z przyczyn leżących po stronie Zamawiającego – w wysokości 10% wynagrodzenia brutto, o którym mowa w § 10 ust. 1 niniejszej umowy.</w:t>
      </w:r>
    </w:p>
    <w:p w14:paraId="1AE01005" w14:textId="6CC4E44B" w:rsidR="008C6484" w:rsidRPr="000349C2" w:rsidRDefault="003B77C8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C6484" w:rsidRPr="000349C2">
        <w:rPr>
          <w:rFonts w:ascii="Times New Roman" w:hAnsi="Times New Roman" w:cs="Times New Roman"/>
          <w:b/>
          <w:sz w:val="24"/>
          <w:szCs w:val="24"/>
        </w:rPr>
        <w:t>.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Strony zastrzegają sobie prawo do odszkodowania przenoszącego wysokość kar umownych do wysokości rzeczywiście poniesionej szkody i utraconych korzyści.</w:t>
      </w:r>
    </w:p>
    <w:p w14:paraId="20D349AA" w14:textId="67B7BF0C" w:rsidR="008C6484" w:rsidRPr="000349C2" w:rsidRDefault="003B77C8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6484" w:rsidRPr="000349C2">
        <w:rPr>
          <w:rFonts w:ascii="Times New Roman" w:hAnsi="Times New Roman" w:cs="Times New Roman"/>
          <w:b/>
          <w:sz w:val="24"/>
          <w:szCs w:val="24"/>
        </w:rPr>
        <w:t>.</w:t>
      </w:r>
      <w:r w:rsidR="008C6484" w:rsidRPr="000349C2">
        <w:rPr>
          <w:rFonts w:ascii="Times New Roman" w:hAnsi="Times New Roman" w:cs="Times New Roman"/>
          <w:sz w:val="24"/>
          <w:szCs w:val="24"/>
        </w:rPr>
        <w:t xml:space="preserve"> Jeżeli Zamawiający odstąpi od umowy z powodu zwłoki Wykonawcy w wykonywaniu przedmiotu umowy, to Zamawiający jest uprawniony do naliczenia tylko jednej kary umownej z tytułu odstąpienia od umowy, bądź z tytułu zwłoki w wykonaniu przedmiotu umowy.</w:t>
      </w:r>
    </w:p>
    <w:p w14:paraId="1A07C54E" w14:textId="1336B6DC" w:rsidR="008C6484" w:rsidRPr="000349C2" w:rsidRDefault="003B77C8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6484" w:rsidRPr="000349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6484" w:rsidRPr="000349C2">
        <w:rPr>
          <w:rFonts w:ascii="Times New Roman" w:hAnsi="Times New Roman" w:cs="Times New Roman"/>
          <w:sz w:val="24"/>
          <w:szCs w:val="24"/>
        </w:rPr>
        <w:t>Wykonawca zapłaci Zamawiającemu karę umowną w terminie 10 dni od daty wystąpienia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484" w:rsidRPr="000349C2">
        <w:rPr>
          <w:rFonts w:ascii="Times New Roman" w:hAnsi="Times New Roman" w:cs="Times New Roman"/>
          <w:sz w:val="24"/>
          <w:szCs w:val="24"/>
        </w:rPr>
        <w:t>Zamawiającego z żądaniem zapłacenia kary. Zamawiający może potrącić należną mu karę z dowolnej</w:t>
      </w:r>
      <w:r w:rsidR="008D78EA">
        <w:rPr>
          <w:rFonts w:ascii="Times New Roman" w:hAnsi="Times New Roman" w:cs="Times New Roman"/>
          <w:sz w:val="24"/>
          <w:szCs w:val="24"/>
        </w:rPr>
        <w:t xml:space="preserve"> </w:t>
      </w:r>
      <w:r w:rsidR="008C6484" w:rsidRPr="000349C2">
        <w:rPr>
          <w:rFonts w:ascii="Times New Roman" w:hAnsi="Times New Roman" w:cs="Times New Roman"/>
          <w:sz w:val="24"/>
          <w:szCs w:val="24"/>
        </w:rPr>
        <w:t>należności przysługującej Wykonawcy względem Zamawiającego.</w:t>
      </w:r>
    </w:p>
    <w:p w14:paraId="3728EE4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84A8C7D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1EFC57B3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16</w:t>
      </w:r>
    </w:p>
    <w:p w14:paraId="51BD420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Oprócz przypadków wymienionych w treści tytułu XV Kodeksu Cywilnego, Stronom przysługuje prawo odstąpienia od umowy, w przypadku gdy:</w:t>
      </w:r>
    </w:p>
    <w:p w14:paraId="649AAB6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Wykonawca przerwał z przyczyn leżących po stronie Wykonawcy realizację przedmiotu umowy i przerwa ta trwa dłużej niż 7 dni, pomimo pisemnego wezwania od Zamawiającego do wznowienia robót</w:t>
      </w:r>
    </w:p>
    <w:p w14:paraId="1CAE9CB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czynności objęte niniejszą umową wykonuje bez zgody Zamawiającego podmiot inny niż Wykonawca,</w:t>
      </w:r>
    </w:p>
    <w:p w14:paraId="71BEA31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wystąpi istotna zmiana okoliczności powodująca, że wykonanie umowy nie leży w 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wykonania części umowy,</w:t>
      </w:r>
    </w:p>
    <w:p w14:paraId="3984AE2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Wykonawca realizuje roboty przewidziane niniejszą umową w sposób niezgodny z 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 xml:space="preserve"> lub niniejszą umową pomimo pisemnego upomnienia Wykonawcy przez Zamawiającego,</w:t>
      </w:r>
    </w:p>
    <w:p w14:paraId="321A22E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podzleca całość robót lub dokonuje cesji umowy, jej części lub wynikającej z niej wierzytelności bez zgody Zamawiającego,</w:t>
      </w:r>
    </w:p>
    <w:p w14:paraId="2FB9C0C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wystąpi konieczność:</w:t>
      </w:r>
    </w:p>
    <w:p w14:paraId="04244E8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     a) dokonania bezpośrednich zapłat na sumę większą niż 5% wartości umowy Podwykonawcy lub dalszemu Podwykonawcy, którzy zawarli zaakceptowane przez Zamawiającego umowy o podwykonawstwo, których przedmiotem są roboty budowlane lub którzy zawarli przedłożone Zamawiającemu umowy o Podwykonawstwo, których przedmiotem są dostawy lub usługi,</w:t>
      </w:r>
    </w:p>
    <w:p w14:paraId="7FE4930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w wyniku wszczętego postępowania egzekucyjnego nastąpi zajęcie majątku Wykonawcy lub jego znacznej części w zakresie uniemożliwiającym realizację umowy,</w:t>
      </w:r>
    </w:p>
    <w:p w14:paraId="7EE8C65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8) zostanie wszczęte postępowanie likwidacyjne lub złożony wniosek o ogłoszenie upadłości Wykonawcy.</w:t>
      </w:r>
    </w:p>
    <w:p w14:paraId="430EA36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odstąpienia od umowy Wykonawcę oraz Zamawiającego obciążają następujące obowiązki szczegółowe:</w:t>
      </w:r>
    </w:p>
    <w:p w14:paraId="239F29C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Wykonawca zabezpieczy przerwane roboty w zakresie obustronnie uzgodnionym na koszt strony, z której to winy nastąpiło odstąpienie od umowy lub przerwanie robót,</w:t>
      </w:r>
    </w:p>
    <w:p w14:paraId="2C130AE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Zamawiający dokona odbioru robót zgłoszonych przez Wykonawcę:</w:t>
      </w:r>
    </w:p>
    <w:p w14:paraId="7195A4DE" w14:textId="77777777" w:rsidR="008C6484" w:rsidRPr="000349C2" w:rsidRDefault="008C6484" w:rsidP="008C6484">
      <w:pPr>
        <w:tabs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 a) przerwanych oraz zabezpieczających, jeżeli odstąpienie od umowy, nastąpiło z przyczyn, za które Wykonawca nie odpowiada oraz zapłaci wynagrodzenie za te roboty,</w:t>
      </w:r>
    </w:p>
    <w:p w14:paraId="14E2C2E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 b) zabezpieczających, jeżeli odstąpienie od umowy, nastąpiło z przyczyn, za które odpowiada Wykonawca,</w:t>
      </w:r>
    </w:p>
    <w:p w14:paraId="5A5BBAE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Zamawiający w terminie 7 dni od daty odstąpienia od umowy przejmie od Wykonawcy teren budowy pod swój dozór,</w:t>
      </w:r>
    </w:p>
    <w:p w14:paraId="0C1E4FD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Wykonawca przy udziale Zamawiającego w terminie 7 dni od daty zgłoszenia, o którym mowa w pkt 2) sporządzi szczegółowy protokół inwentaryzacji robót w toku, wraz z zestawieniem wartości wykonanych robót według stanu na dzień odstąpienia; protokół inwentaryzacji robót w toku stanowić będzie podstawę do wystawienia faktury VAT przez Wykonawcę,</w:t>
      </w:r>
    </w:p>
    <w:p w14:paraId="01E8D03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Wykonawca sporządzi wykaz tych materiałów, konstrukcji lub urządzeń, które nie mogą być wykorzystane przez Wykonawcę do realizacji innych robót nie objętych niniejszą umową, jeżeli odstąpienie od niniejszej umowy nastąpiło z przyczyn niezależnych od niego,</w:t>
      </w:r>
    </w:p>
    <w:p w14:paraId="5B892FF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Odstąpienie od umowy powinno nastąpić w formie pisemnej pod rygorem nieważności takiego oświadczenia i musi zawierać uzasadnienie. Zamawiający może złożyć takie oświadczenie w terminie sześciu miesięcy od powzięcia informacji o przyczynach stanowiących podstawę odstąpienia.</w:t>
      </w:r>
    </w:p>
    <w:p w14:paraId="3901E9F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może rozwiązać umowę na podstawie art. 456 Pzp. W takiej sytuacji Wykonawca może żądać wyłącznie wynagrodzenia należnego z tytułu wykonania części umowy.</w:t>
      </w:r>
    </w:p>
    <w:p w14:paraId="197A051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9224B6C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ODPOWIEDZIALNOŚĆ WYKONAWCY</w:t>
      </w:r>
    </w:p>
    <w:p w14:paraId="33B4690B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17</w:t>
      </w:r>
    </w:p>
    <w:p w14:paraId="2B2E99B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Od dnia protokolarnego przekazania terenu budowy odpowiedzialność cywilną za szkody oraz następstwa nieszczęśliwych wypadków dotyczących pracowników i osób trzecich, a powstałych w związku z prowadzonymi robotami, w tym także ruchem pojazdów mechanicznych, ponosi Wykonawca robót.</w:t>
      </w:r>
    </w:p>
    <w:p w14:paraId="35CD0A8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zobowiązuje się do ubezpieczenia od odpowiedzialności cywilnej w zakresie prowadzonej działalności gospodarczej</w:t>
      </w:r>
      <w:r w:rsidRPr="000349C2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="002F7C7F">
        <w:rPr>
          <w:rFonts w:ascii="Times New Roman" w:hAnsi="Times New Roman" w:cs="Times New Roman"/>
          <w:b/>
          <w:sz w:val="24"/>
          <w:szCs w:val="24"/>
        </w:rPr>
        <w:t>nie niższej niż 2</w:t>
      </w:r>
      <w:r w:rsidRPr="000349C2">
        <w:rPr>
          <w:rFonts w:ascii="Times New Roman" w:hAnsi="Times New Roman" w:cs="Times New Roman"/>
          <w:b/>
          <w:sz w:val="24"/>
          <w:szCs w:val="24"/>
        </w:rPr>
        <w:t>00.000,00 zł</w:t>
      </w:r>
      <w:r w:rsidRPr="000349C2">
        <w:rPr>
          <w:rFonts w:ascii="Times New Roman" w:hAnsi="Times New Roman" w:cs="Times New Roman"/>
          <w:sz w:val="24"/>
          <w:szCs w:val="24"/>
        </w:rPr>
        <w:t>.</w:t>
      </w:r>
    </w:p>
    <w:p w14:paraId="161ABF1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Ubezpieczeniu podlega  w szczególności odpowiedzialność cywilna obejmująca swym zakresem co najmniej szkody poniesione przez pracowników i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w tym ruchem pojazdów mechanicznych.</w:t>
      </w:r>
    </w:p>
    <w:p w14:paraId="1B2145C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Koszt umowy lub umów, o których mowa w ust. 2 i 3 powyżej, w szczególności składki ubezpieczeniowe, pokrywa w całości Wykonawca.</w:t>
      </w:r>
    </w:p>
    <w:p w14:paraId="667E78C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przedłoży Zamawiającemu dokumenty potwierdzające zawarcie umowy ubezpieczenia, w tym w szczególności kopię umowy i polisy ubezpieczenia, nie później niż do dnia przekazania terenu budowy. W przypadku uchybienia przedmiotowemu obowiązkowi Zamawiający ma prawo wstrzymać się z przekazaniem terenu budowy do czasu ich przedłożenia, co nie powoduje wstrzymania biegu terminów umownych w zakresie wykonania umowy przez Wykonawcę.</w:t>
      </w:r>
    </w:p>
    <w:p w14:paraId="1CED08F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razie wydłużenia czasu realizacji umowy, Wykonawca zobowiązuje się do stosownego przedłużenia ubezpieczenia, przedstawiając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 imieniu i na rzecz Wykonawcy na jego koszt dokona stosownego ubezpieczenia w zakresie określonym w ust. 2 i 3 powyżej, a poniesiony koszt potrąci z należności wynikających z najbliższej faktury wystawionej przez Wykonawcę.</w:t>
      </w:r>
    </w:p>
    <w:p w14:paraId="4C7DEA4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Wykonawca nie jest uprawniony do dokonywania zmian warunków ubezpieczenia na niekorzyść Zamawiającego bez uprzedniej zgody Zamawiającego.</w:t>
      </w:r>
    </w:p>
    <w:p w14:paraId="1591C45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42624EF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1663AACF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18</w:t>
      </w:r>
    </w:p>
    <w:p w14:paraId="089C93B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Zamawiający działając zgodnie z przepisami art. 445 ust. 1  ustawy Pzp, przewiduje zmiany postanowień zawartej umowy w stosunku do treści oferty, na podstawie której dokonano wyboru Wykonawcy.</w:t>
      </w:r>
    </w:p>
    <w:p w14:paraId="79DB255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Zmiany w umowie mogą dotyczyć:</w:t>
      </w:r>
    </w:p>
    <w:p w14:paraId="6733BF2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zmiany terminu wykonania zamówienia,</w:t>
      </w:r>
    </w:p>
    <w:p w14:paraId="473A6CC7" w14:textId="77777777" w:rsidR="008C6484" w:rsidRPr="003C3CC0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</w:t>
      </w:r>
      <w:r w:rsidRPr="003C3CC0">
        <w:rPr>
          <w:rFonts w:ascii="Times New Roman" w:hAnsi="Times New Roman" w:cs="Times New Roman"/>
          <w:sz w:val="24"/>
          <w:szCs w:val="24"/>
        </w:rPr>
        <w:t>2) zmiany ilości robót budowlanych, szczegółowo opisane w §4 ust. 3 - 6 niniejszej umowy</w:t>
      </w:r>
    </w:p>
    <w:p w14:paraId="276BEE0E" w14:textId="77777777" w:rsidR="008C6484" w:rsidRPr="003C3CC0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C3CC0">
        <w:rPr>
          <w:rFonts w:ascii="Times New Roman" w:hAnsi="Times New Roman" w:cs="Times New Roman"/>
          <w:sz w:val="24"/>
          <w:szCs w:val="24"/>
        </w:rPr>
        <w:t xml:space="preserve">     3) zmiany wynagrodzenia Wykonawcy, szczegółowo opisanej w §10  niniejszej umowy</w:t>
      </w:r>
    </w:p>
    <w:p w14:paraId="729847CE" w14:textId="77777777" w:rsidR="008C6484" w:rsidRPr="003C3CC0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C3CC0">
        <w:rPr>
          <w:rFonts w:ascii="Times New Roman" w:hAnsi="Times New Roman" w:cs="Times New Roman"/>
          <w:sz w:val="24"/>
          <w:szCs w:val="24"/>
        </w:rPr>
        <w:t xml:space="preserve">     4) zmiana w zakresie podwykonawstwa, szczegółowo opisana w § 8 niniejszej umowy,</w:t>
      </w:r>
    </w:p>
    <w:p w14:paraId="570796EE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C3CC0">
        <w:rPr>
          <w:rFonts w:ascii="Times New Roman" w:hAnsi="Times New Roman" w:cs="Times New Roman"/>
          <w:sz w:val="24"/>
          <w:szCs w:val="24"/>
        </w:rPr>
        <w:t xml:space="preserve">     5) zmian rozwiązań technicznych lub technologicznych,</w:t>
      </w:r>
    </w:p>
    <w:p w14:paraId="5936144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zmian sposobu wykonania zamówienia,</w:t>
      </w:r>
    </w:p>
    <w:p w14:paraId="0AB4F69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zmiany producenta materiałów budowlanych, urządzeń,</w:t>
      </w:r>
    </w:p>
    <w:p w14:paraId="5B657A1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8) zmiany wymiarów, położenia lub wysokości części robót budowlanych,</w:t>
      </w:r>
    </w:p>
    <w:p w14:paraId="5F099FC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Zmiana postanowień umowy w stosunku do treści oferty Wykonawcy jest możliwa poprzez przedłużenie terminu zakończenia robót w przypadku:</w:t>
      </w:r>
    </w:p>
    <w:p w14:paraId="0F43132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przestojów i opóźnień zawinionych przez Zamawiającego,</w:t>
      </w:r>
    </w:p>
    <w:p w14:paraId="1B415BD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działania siły wyższej (np. klęski żywiołowe, strajki generalne lub lokalne), mającej bezpośredni wpływ na terminowość wykonania robót,</w:t>
      </w:r>
    </w:p>
    <w:p w14:paraId="356CF6D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wystąpienia niemożliwych do przewidzenia niekorzystnych warunków atmosferycznych uniemożliwiających prawidłowe wykonanie robót </w:t>
      </w:r>
      <w:r w:rsidRPr="000349C2">
        <w:rPr>
          <w:rFonts w:ascii="Times New Roman" w:hAnsi="Times New Roman" w:cs="Times New Roman"/>
          <w:b/>
          <w:bCs/>
          <w:sz w:val="24"/>
          <w:szCs w:val="24"/>
        </w:rPr>
        <w:t xml:space="preserve">(szczegółowo określonych w </w:t>
      </w:r>
      <w:r w:rsidR="003F1B71">
        <w:rPr>
          <w:rFonts w:ascii="Times New Roman" w:hAnsi="Times New Roman" w:cs="Times New Roman"/>
          <w:b/>
          <w:bCs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349C2">
        <w:rPr>
          <w:rFonts w:ascii="Times New Roman" w:hAnsi="Times New Roman" w:cs="Times New Roman"/>
          <w:sz w:val="24"/>
          <w:szCs w:val="24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</w:t>
      </w:r>
    </w:p>
    <w:p w14:paraId="30463E4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wystąpienia wad dokumentacji  skutkujących koniecznością dokonania zmian w dokumentacji, jeżeli uniemożliwia to lub wstrzymuje realizację określonego rodzaju robót mających wpływ na termin wykonywania robót,</w:t>
      </w:r>
    </w:p>
    <w:p w14:paraId="11CF9E5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działań osób trzecich uniemożliwiających wykonanie prac, które to działania nie są konsekwencją winy którejkolwiek ze stron,</w:t>
      </w:r>
    </w:p>
    <w:p w14:paraId="64F9DE5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wystąpienia opóźnienia w dokonaniu określonych czynności lub ich zaniechania przez właściwe organy administracji państwowej, które nie są następstwem okoliczności, za które Wykonawca ponosi odpowiedzialność,</w:t>
      </w:r>
    </w:p>
    <w:p w14:paraId="60D4C4E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5D924B9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 xml:space="preserve">     8) odmowy wydania przez właściwe organy decyzji, zezwoleń, uzgodnień itp. z przyczyn niezawinionych przez Wykonawcę, </w:t>
      </w:r>
    </w:p>
    <w:p w14:paraId="506C091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9) niemożności wykonywania robót z powodu braku dostępności do miejsc niezbędnych do ich wykonania z przyczyn niezawinionych przez Wykonawcę,</w:t>
      </w:r>
    </w:p>
    <w:p w14:paraId="5BA4F07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10) niemożności wykonywania robót, gdy uprawniony organ nie dopuszcza do wykonania robót lub nakazują wstrzymanie robót z przyczyn niezawinionych przez Wykonawcę.</w:t>
      </w:r>
    </w:p>
    <w:p w14:paraId="61AA323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przedstawionych w ust. 3 powyżej przypadkach wystąpienia opóźnień lub wstrzymania realizacji, strony mogą ustalić nowe terminy realizacji robót i rozliczenia końcowego, z tym że maksymalny okres przesunięcia terminu zakończenia równy będzie okresowi przerwy, postoju lub okresowi niezbędnemu do wykonania robót nieprzewidzianych w przedmiarze robót .</w:t>
      </w:r>
    </w:p>
    <w:p w14:paraId="595637A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przypadku konieczności zmiany terminu realizacji umowy Wykonawca zobowiązany jest wystąpić z wnioskiem do Zamawiającego. Wniosek powinien zawierać szczegółowe uzasadnienie zmiany terminu.</w:t>
      </w:r>
    </w:p>
    <w:p w14:paraId="5BA21EA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6.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Zmiana terminu realizacji umowy możliwa jest tylko po wcześniejszym udokumentowaniu przedłużenia okresu zabezpieczenia należytego wykonania umowy i okresu rękojmi.</w:t>
      </w:r>
    </w:p>
    <w:p w14:paraId="757E680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7.</w:t>
      </w:r>
      <w:r w:rsidRPr="000349C2">
        <w:rPr>
          <w:rFonts w:ascii="Times New Roman" w:hAnsi="Times New Roman" w:cs="Times New Roman"/>
          <w:sz w:val="24"/>
          <w:szCs w:val="24"/>
        </w:rPr>
        <w:t xml:space="preserve"> Zmiana postanowień umowy w stosunku do treści oferty Wykonawcy jest możliwa poprzez zmianę sposobu wykonania przedmiotu umowy, zmianę wynagrodzenia Wykonawcy lub poprzez przedłużenie terminu zakończenia robót w przypadku:</w:t>
      </w:r>
    </w:p>
    <w:p w14:paraId="0D697DF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1) wystąpienia siły wyższej uniemożliwiającej wykonanie przedmiotu umowy zgodnie z jej postanowieniami</w:t>
      </w:r>
    </w:p>
    <w:p w14:paraId="2312CAE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2) zmian technologicznych – o ile są korzystne dla Zamawiającego i spowodowane są w szczególności:</w:t>
      </w:r>
    </w:p>
    <w:p w14:paraId="22FE7C5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a) pojawieniem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14:paraId="17F43A6C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    b) pojawienie się nowszej technologii wykonania zaprojektowanych robót pozwalającej na zaoszczędzenie czasu realizacji inwestycji lub kosztów wykonywanych prac, jak również kosztów eksploatacji wykonanego przedmiotu Umowy,</w:t>
      </w:r>
    </w:p>
    <w:p w14:paraId="0F71F28A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3) 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14:paraId="21725F8B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4) odbiegających w sposób istotny od przyjętych w dokumentacji  warunków geologicznych, geotechnicznych lub hydrologicznych, rozpoznania terenu w zakresie znalezisk archeologicznych, występowania niewybuchów lub niewypałów, które mogą skutkować w </w:t>
      </w:r>
      <w:r w:rsidRPr="000349C2">
        <w:rPr>
          <w:rFonts w:ascii="Times New Roman" w:hAnsi="Times New Roman" w:cs="Times New Roman"/>
          <w:sz w:val="24"/>
          <w:szCs w:val="24"/>
        </w:rPr>
        <w:lastRenderedPageBreak/>
        <w:t>świetle dotychczasowych założeń niewykonaniem lub nienależytym wykonaniem przedmiotu umowy,</w:t>
      </w:r>
    </w:p>
    <w:p w14:paraId="3BC80EF2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5) odbiegających w sposób istotny od przyjętych w dokumentacji  warunków terenu budowy, w szczególności napotkania nie zinwentaryzowanych lub błędnie zinwentaryzowanych sieci, instalacji lub innych obiektów budowlanych ,</w:t>
      </w:r>
    </w:p>
    <w:p w14:paraId="04F21D47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6) konieczność zrealizowania przedmiotu umowy przy zastosowaniu innych rozwiązań technicznych lub materiałowych ze względu na zmiany obowiązującego prawa,</w:t>
      </w:r>
    </w:p>
    <w:p w14:paraId="5759EB95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7) wystąpienia niebezpieczeństwa kolizji z planowanymi lub równolegle prowadzonymi przez inne podmioty inwestycjami w zakresie niezbędnym do uniknięcia lub usunięcia tych kolizji.</w:t>
      </w:r>
    </w:p>
    <w:p w14:paraId="2FAF953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0349C2">
        <w:rPr>
          <w:rFonts w:ascii="Times New Roman" w:hAnsi="Times New Roman" w:cs="Times New Roman"/>
          <w:sz w:val="24"/>
          <w:szCs w:val="24"/>
        </w:rPr>
        <w:t xml:space="preserve">Jeżeli zmiana, o której mowa w ust. 2 - 7 powyżej wymaga zmiany dokumentacji  lub </w:t>
      </w:r>
      <w:r w:rsidR="003F1B71">
        <w:rPr>
          <w:rFonts w:ascii="Times New Roman" w:hAnsi="Times New Roman" w:cs="Times New Roman"/>
          <w:sz w:val="24"/>
          <w:szCs w:val="24"/>
        </w:rPr>
        <w:t>Opis Techniczny</w:t>
      </w:r>
      <w:r w:rsidRPr="000349C2">
        <w:rPr>
          <w:rFonts w:ascii="Times New Roman" w:hAnsi="Times New Roman" w:cs="Times New Roman"/>
          <w:sz w:val="24"/>
          <w:szCs w:val="24"/>
        </w:rPr>
        <w:t>, strona inicjująca zmianę przedstawia projekt zamienny (zatwierdzony przez organ architektoniczno – budowlany jeżeli wymagają tego przepisy prawa budowlanego) zawierający opis proponowanych zmian i niezbędne rysunki.</w:t>
      </w:r>
    </w:p>
    <w:p w14:paraId="7DFC0989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Zmiany takie wymagają akceptacji nadzoru autorskiego i zatwierdzenia do realizacji przez Zamawiającego.</w:t>
      </w:r>
    </w:p>
    <w:p w14:paraId="4906D391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9. Wszelkie zmiany umowy wymagają uprzedniej pisemnej akceptacji stron przez umocowanych do tego przedstawicieli obu stron i jeżeli dotyczą one istotnych zmian umowy muszą być sporządzone w formie pisemnego aneksu, pod rygorem nieważności.</w:t>
      </w:r>
    </w:p>
    <w:p w14:paraId="25EF32D3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47D97A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2EC033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9902DA8" w14:textId="77777777" w:rsidR="008C6484" w:rsidRPr="000349C2" w:rsidRDefault="008C6484" w:rsidP="008C64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§ 19</w:t>
      </w:r>
    </w:p>
    <w:p w14:paraId="6B346AA8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1.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 sprawach nieuregulowanych niniejszą umową stosuje się przepisy Kodeksu cywilnego, ustawy z dnia 7 lipca 1994 r. Prawo Budowlane i ustawy z dnia 11 września 2019 r. Prawo zamówień publicznych</w:t>
      </w:r>
    </w:p>
    <w:p w14:paraId="54ECAD0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2.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Wszelkie istotne zmiany niniejszej umowy wymagają aneksu sporządzonego z zachowaniem formy pisemnego aneksu pod rygorem nieważności.</w:t>
      </w:r>
    </w:p>
    <w:p w14:paraId="16B8065F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3.</w:t>
      </w:r>
      <w:r w:rsidRPr="000349C2">
        <w:rPr>
          <w:rFonts w:ascii="Times New Roman" w:hAnsi="Times New Roman" w:cs="Times New Roman"/>
          <w:sz w:val="24"/>
          <w:szCs w:val="24"/>
        </w:rPr>
        <w:t xml:space="preserve"> Wszelkie spory mogące wynikać w związku z realizacją niniejszej umowy będą rozstrzygane przez sąd właściwy dla siedziby Zamawiającego.</w:t>
      </w:r>
    </w:p>
    <w:p w14:paraId="2CD92FE6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4.</w:t>
      </w:r>
      <w:r w:rsidRPr="000349C2">
        <w:rPr>
          <w:rFonts w:ascii="Times New Roman" w:hAnsi="Times New Roman" w:cs="Times New Roman"/>
          <w:sz w:val="24"/>
          <w:szCs w:val="24"/>
        </w:rPr>
        <w:t xml:space="preserve"> 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230F45AD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lastRenderedPageBreak/>
        <w:t>Adresy do doręczeń:</w:t>
      </w:r>
    </w:p>
    <w:p w14:paraId="1BF0BD64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Wykonawcy:…………………………………………………………………………………………………………..</w:t>
      </w:r>
    </w:p>
    <w:p w14:paraId="7D9E5A0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 xml:space="preserve">Zamawiającego: </w:t>
      </w:r>
      <w:r w:rsidR="00944E7F">
        <w:rPr>
          <w:rFonts w:ascii="Times New Roman" w:hAnsi="Times New Roman" w:cs="Times New Roman"/>
          <w:sz w:val="24"/>
          <w:szCs w:val="24"/>
        </w:rPr>
        <w:t>Urząd Gminy Milejewo, ul. Elbląska 47, 82-316 Milejewo</w:t>
      </w:r>
    </w:p>
    <w:p w14:paraId="3EEFA670" w14:textId="77777777" w:rsidR="008C6484" w:rsidRPr="000349C2" w:rsidRDefault="008C6484" w:rsidP="008C6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5.</w:t>
      </w:r>
      <w:r w:rsidR="00944E7F">
        <w:rPr>
          <w:rFonts w:ascii="Times New Roman" w:hAnsi="Times New Roman" w:cs="Times New Roman"/>
          <w:sz w:val="24"/>
          <w:szCs w:val="24"/>
        </w:rPr>
        <w:t xml:space="preserve"> Umowę niniejszą sporządzono w 2</w:t>
      </w:r>
      <w:r w:rsidRPr="000349C2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944E7F">
        <w:rPr>
          <w:rFonts w:ascii="Times New Roman" w:hAnsi="Times New Roman" w:cs="Times New Roman"/>
          <w:sz w:val="24"/>
          <w:szCs w:val="24"/>
        </w:rPr>
        <w:t>jeden egzemplarz</w:t>
      </w:r>
      <w:r w:rsidRPr="000349C2">
        <w:rPr>
          <w:rFonts w:ascii="Times New Roman" w:hAnsi="Times New Roman" w:cs="Times New Roman"/>
          <w:sz w:val="24"/>
          <w:szCs w:val="24"/>
        </w:rPr>
        <w:t xml:space="preserve"> dla Zamawiającego i jeden dla Wykonawcy.</w:t>
      </w:r>
    </w:p>
    <w:p w14:paraId="0AD0FB05" w14:textId="77777777" w:rsidR="008C6484" w:rsidRPr="000349C2" w:rsidRDefault="008C6484" w:rsidP="008C6484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E3AAA9D" w14:textId="77777777" w:rsidR="00F071DE" w:rsidRPr="00944E7F" w:rsidRDefault="008C6484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WYKONAWCA                                          </w:t>
      </w:r>
      <w:r w:rsidR="00944E7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ZAMAWIAJĄCY  </w:t>
      </w:r>
    </w:p>
    <w:p w14:paraId="7BAFFA8F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92C42A0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204C593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C1C5CE3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7244B0D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66022B7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1209D06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B34C126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1E2C411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388A45B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C160B47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4BB82ED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89A99AA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E05C0E2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DC58BCC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E90E7F3" w14:textId="77777777" w:rsidR="00F071DE" w:rsidRPr="000349C2" w:rsidRDefault="00F071DE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81F431E" w14:textId="77777777" w:rsidR="00F2033D" w:rsidRPr="000349C2" w:rsidRDefault="00F2033D" w:rsidP="00F2033D">
      <w:pPr>
        <w:pStyle w:val="Akapitzlist1"/>
        <w:ind w:left="0"/>
        <w:rPr>
          <w:b/>
        </w:rPr>
      </w:pPr>
    </w:p>
    <w:sectPr w:rsidR="00F2033D" w:rsidRPr="0003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8"/>
    <w:multiLevelType w:val="multilevel"/>
    <w:tmpl w:val="444EE64A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AF02828A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92705"/>
    <w:multiLevelType w:val="hybridMultilevel"/>
    <w:tmpl w:val="F0A8E66A"/>
    <w:lvl w:ilvl="0" w:tplc="EF5C3E9A">
      <w:start w:val="3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A7EE8"/>
    <w:multiLevelType w:val="hybridMultilevel"/>
    <w:tmpl w:val="4CFCF0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765975">
    <w:abstractNumId w:val="1"/>
  </w:num>
  <w:num w:numId="2" w16cid:durableId="1337919014">
    <w:abstractNumId w:val="2"/>
  </w:num>
  <w:num w:numId="3" w16cid:durableId="472215837">
    <w:abstractNumId w:val="5"/>
  </w:num>
  <w:num w:numId="4" w16cid:durableId="1590774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594350">
    <w:abstractNumId w:val="15"/>
  </w:num>
  <w:num w:numId="6" w16cid:durableId="827207216">
    <w:abstractNumId w:val="17"/>
  </w:num>
  <w:num w:numId="7" w16cid:durableId="322204835">
    <w:abstractNumId w:val="23"/>
  </w:num>
  <w:num w:numId="8" w16cid:durableId="754059780">
    <w:abstractNumId w:val="4"/>
  </w:num>
  <w:num w:numId="9" w16cid:durableId="242224075">
    <w:abstractNumId w:val="6"/>
  </w:num>
  <w:num w:numId="10" w16cid:durableId="1217739517">
    <w:abstractNumId w:val="7"/>
  </w:num>
  <w:num w:numId="11" w16cid:durableId="123038205">
    <w:abstractNumId w:val="8"/>
  </w:num>
  <w:num w:numId="12" w16cid:durableId="217203491">
    <w:abstractNumId w:val="9"/>
  </w:num>
  <w:num w:numId="13" w16cid:durableId="1369796996">
    <w:abstractNumId w:val="10"/>
  </w:num>
  <w:num w:numId="14" w16cid:durableId="428433411">
    <w:abstractNumId w:val="22"/>
  </w:num>
  <w:num w:numId="15" w16cid:durableId="828253658">
    <w:abstractNumId w:val="25"/>
  </w:num>
  <w:num w:numId="16" w16cid:durableId="208422660">
    <w:abstractNumId w:val="20"/>
  </w:num>
  <w:num w:numId="17" w16cid:durableId="2061707355">
    <w:abstractNumId w:val="11"/>
  </w:num>
  <w:num w:numId="18" w16cid:durableId="1800031952">
    <w:abstractNumId w:val="12"/>
  </w:num>
  <w:num w:numId="19" w16cid:durableId="1451508732">
    <w:abstractNumId w:val="13"/>
  </w:num>
  <w:num w:numId="20" w16cid:durableId="547497661">
    <w:abstractNumId w:val="19"/>
  </w:num>
  <w:num w:numId="21" w16cid:durableId="1477140307">
    <w:abstractNumId w:val="24"/>
  </w:num>
  <w:num w:numId="22" w16cid:durableId="1078332130">
    <w:abstractNumId w:val="16"/>
  </w:num>
  <w:num w:numId="23" w16cid:durableId="734546268">
    <w:abstractNumId w:val="14"/>
  </w:num>
  <w:num w:numId="24" w16cid:durableId="487675489">
    <w:abstractNumId w:val="18"/>
  </w:num>
  <w:num w:numId="25" w16cid:durableId="354312818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E"/>
    <w:rsid w:val="0000637F"/>
    <w:rsid w:val="000111C0"/>
    <w:rsid w:val="00022022"/>
    <w:rsid w:val="000349C2"/>
    <w:rsid w:val="00090928"/>
    <w:rsid w:val="000A0BF3"/>
    <w:rsid w:val="000B328D"/>
    <w:rsid w:val="000C04CC"/>
    <w:rsid w:val="000F2E4A"/>
    <w:rsid w:val="00104750"/>
    <w:rsid w:val="00112C90"/>
    <w:rsid w:val="00114F3A"/>
    <w:rsid w:val="00121C01"/>
    <w:rsid w:val="00145CC1"/>
    <w:rsid w:val="001523F8"/>
    <w:rsid w:val="00190E3B"/>
    <w:rsid w:val="00193483"/>
    <w:rsid w:val="001B6A3D"/>
    <w:rsid w:val="001D5790"/>
    <w:rsid w:val="001F7729"/>
    <w:rsid w:val="0021055A"/>
    <w:rsid w:val="00251AF4"/>
    <w:rsid w:val="00287720"/>
    <w:rsid w:val="0029256A"/>
    <w:rsid w:val="00293FA9"/>
    <w:rsid w:val="002B31AA"/>
    <w:rsid w:val="002C0CDE"/>
    <w:rsid w:val="002D4041"/>
    <w:rsid w:val="002F1938"/>
    <w:rsid w:val="002F7C7F"/>
    <w:rsid w:val="00302D8C"/>
    <w:rsid w:val="003213C1"/>
    <w:rsid w:val="003266F7"/>
    <w:rsid w:val="0033099C"/>
    <w:rsid w:val="00362FDB"/>
    <w:rsid w:val="0037105E"/>
    <w:rsid w:val="00372541"/>
    <w:rsid w:val="00374A70"/>
    <w:rsid w:val="0039681A"/>
    <w:rsid w:val="003B77C8"/>
    <w:rsid w:val="003C3CC0"/>
    <w:rsid w:val="003D0964"/>
    <w:rsid w:val="003D25A1"/>
    <w:rsid w:val="003D642D"/>
    <w:rsid w:val="003F1B71"/>
    <w:rsid w:val="004A1ABE"/>
    <w:rsid w:val="004C1406"/>
    <w:rsid w:val="004D3095"/>
    <w:rsid w:val="004D7098"/>
    <w:rsid w:val="004E5BD5"/>
    <w:rsid w:val="004E6CD8"/>
    <w:rsid w:val="00504607"/>
    <w:rsid w:val="00525047"/>
    <w:rsid w:val="00533945"/>
    <w:rsid w:val="00542E7F"/>
    <w:rsid w:val="005723FD"/>
    <w:rsid w:val="005824FB"/>
    <w:rsid w:val="005A4A31"/>
    <w:rsid w:val="005A6302"/>
    <w:rsid w:val="005B7EAB"/>
    <w:rsid w:val="005F6378"/>
    <w:rsid w:val="006143F2"/>
    <w:rsid w:val="00614D8F"/>
    <w:rsid w:val="006236A9"/>
    <w:rsid w:val="00682E7E"/>
    <w:rsid w:val="006938A0"/>
    <w:rsid w:val="00695B7D"/>
    <w:rsid w:val="0069715A"/>
    <w:rsid w:val="006A788B"/>
    <w:rsid w:val="00702EFD"/>
    <w:rsid w:val="00745C1B"/>
    <w:rsid w:val="0075331A"/>
    <w:rsid w:val="00761E8D"/>
    <w:rsid w:val="00763E55"/>
    <w:rsid w:val="00767F09"/>
    <w:rsid w:val="00775FC4"/>
    <w:rsid w:val="00776231"/>
    <w:rsid w:val="00781CB1"/>
    <w:rsid w:val="007869EE"/>
    <w:rsid w:val="007A6F86"/>
    <w:rsid w:val="0080394E"/>
    <w:rsid w:val="00823E23"/>
    <w:rsid w:val="008300DA"/>
    <w:rsid w:val="00894C08"/>
    <w:rsid w:val="008A6D45"/>
    <w:rsid w:val="008C6484"/>
    <w:rsid w:val="008D1CF2"/>
    <w:rsid w:val="008D44DD"/>
    <w:rsid w:val="008D48FC"/>
    <w:rsid w:val="008D78EA"/>
    <w:rsid w:val="008F3E39"/>
    <w:rsid w:val="00907F63"/>
    <w:rsid w:val="00910429"/>
    <w:rsid w:val="0091149B"/>
    <w:rsid w:val="009160DD"/>
    <w:rsid w:val="00920ECC"/>
    <w:rsid w:val="009429A4"/>
    <w:rsid w:val="00944E7F"/>
    <w:rsid w:val="00946175"/>
    <w:rsid w:val="0095291D"/>
    <w:rsid w:val="009A5F64"/>
    <w:rsid w:val="009B4475"/>
    <w:rsid w:val="009B792B"/>
    <w:rsid w:val="009C34D7"/>
    <w:rsid w:val="009E551C"/>
    <w:rsid w:val="009E57FD"/>
    <w:rsid w:val="009F7A6C"/>
    <w:rsid w:val="00A11038"/>
    <w:rsid w:val="00A25415"/>
    <w:rsid w:val="00A52303"/>
    <w:rsid w:val="00A52FEC"/>
    <w:rsid w:val="00A55FD5"/>
    <w:rsid w:val="00A8414E"/>
    <w:rsid w:val="00A93A91"/>
    <w:rsid w:val="00AD18EF"/>
    <w:rsid w:val="00AD388A"/>
    <w:rsid w:val="00AE7C19"/>
    <w:rsid w:val="00B30323"/>
    <w:rsid w:val="00B45BCF"/>
    <w:rsid w:val="00B51316"/>
    <w:rsid w:val="00B566C8"/>
    <w:rsid w:val="00B62732"/>
    <w:rsid w:val="00BA21EB"/>
    <w:rsid w:val="00BE4711"/>
    <w:rsid w:val="00BE68ED"/>
    <w:rsid w:val="00C11440"/>
    <w:rsid w:val="00C12C51"/>
    <w:rsid w:val="00C23029"/>
    <w:rsid w:val="00C26929"/>
    <w:rsid w:val="00C43463"/>
    <w:rsid w:val="00C51B8B"/>
    <w:rsid w:val="00C60669"/>
    <w:rsid w:val="00C9512E"/>
    <w:rsid w:val="00CD3791"/>
    <w:rsid w:val="00D04321"/>
    <w:rsid w:val="00D24F98"/>
    <w:rsid w:val="00D324CA"/>
    <w:rsid w:val="00D42748"/>
    <w:rsid w:val="00D71403"/>
    <w:rsid w:val="00D838D0"/>
    <w:rsid w:val="00D96EA0"/>
    <w:rsid w:val="00DA1CE6"/>
    <w:rsid w:val="00E05A41"/>
    <w:rsid w:val="00E171DC"/>
    <w:rsid w:val="00E36F0E"/>
    <w:rsid w:val="00E561DA"/>
    <w:rsid w:val="00E80DC1"/>
    <w:rsid w:val="00F071DE"/>
    <w:rsid w:val="00F07390"/>
    <w:rsid w:val="00F2033D"/>
    <w:rsid w:val="00F34DF0"/>
    <w:rsid w:val="00F42276"/>
    <w:rsid w:val="00F45E86"/>
    <w:rsid w:val="00F46E3A"/>
    <w:rsid w:val="00F721EF"/>
    <w:rsid w:val="00FB31E2"/>
    <w:rsid w:val="00FB3A7D"/>
    <w:rsid w:val="00FC1D1F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E19A"/>
  <w15:chartTrackingRefBased/>
  <w15:docId w15:val="{584CEE1F-C11A-4756-A66A-6CB70F9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"/>
    <w:link w:val="Akapitzlist1"/>
    <w:uiPriority w:val="34"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096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6A0E2-AE33-4135-838F-43FA5959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7781</Words>
  <Characters>46692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4</cp:revision>
  <cp:lastPrinted>2022-06-21T11:50:00Z</cp:lastPrinted>
  <dcterms:created xsi:type="dcterms:W3CDTF">2022-06-21T15:56:00Z</dcterms:created>
  <dcterms:modified xsi:type="dcterms:W3CDTF">2022-07-11T10:03:00Z</dcterms:modified>
</cp:coreProperties>
</file>