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0A7650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X</w:t>
      </w:r>
      <w:r w:rsidR="00083EA4">
        <w:rPr>
          <w:rFonts w:ascii="Calibri" w:eastAsia="Times New Roman" w:hAnsi="Calibri" w:cs="Arial"/>
          <w:b/>
          <w:sz w:val="28"/>
          <w:szCs w:val="28"/>
          <w:lang w:eastAsia="pl-PL"/>
        </w:rPr>
        <w:t>I</w:t>
      </w:r>
      <w:r w:rsidR="00DD651C">
        <w:rPr>
          <w:rFonts w:ascii="Calibri" w:eastAsia="Times New Roman" w:hAnsi="Calibri" w:cs="Arial"/>
          <w:b/>
          <w:sz w:val="28"/>
          <w:szCs w:val="28"/>
          <w:lang w:eastAsia="pl-PL"/>
        </w:rPr>
        <w:t>II</w:t>
      </w:r>
      <w:r w:rsidR="00C0674B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 w:rsidR="004E0305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DD651C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DD651C">
        <w:rPr>
          <w:rFonts w:ascii="Calibri" w:eastAsia="Times New Roman" w:hAnsi="Calibri" w:cs="Arial"/>
          <w:b/>
          <w:sz w:val="26"/>
          <w:szCs w:val="26"/>
          <w:lang w:eastAsia="pl-PL"/>
        </w:rPr>
        <w:t>28 maja</w:t>
      </w:r>
      <w:r w:rsidR="000A7650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2020r. o godz. 10</w:t>
      </w:r>
      <w:r w:rsidR="00083EA4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.00 </w:t>
      </w:r>
      <w:r w:rsidR="00DD651C">
        <w:rPr>
          <w:rFonts w:ascii="Calibri" w:eastAsia="Times New Roman" w:hAnsi="Calibri" w:cs="Arial"/>
          <w:b/>
          <w:sz w:val="26"/>
          <w:szCs w:val="26"/>
          <w:lang w:eastAsia="pl-PL"/>
        </w:rPr>
        <w:t>(czwartek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DD651C" w:rsidRDefault="004E0305" w:rsidP="00DD651C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DD651C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w</w:t>
      </w:r>
      <w:r w:rsidR="00DD651C" w:rsidRPr="00DD651C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 xml:space="preserve"> </w:t>
      </w:r>
      <w:r w:rsidR="00DD651C" w:rsidRPr="00DD651C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auli Szkoły Podstawowej w Milejewie</w:t>
      </w:r>
      <w:r w:rsidR="00DD651C" w:rsidRPr="00DD651C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br/>
      </w:r>
      <w:r w:rsidR="00DD651C" w:rsidRPr="00DD651C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 xml:space="preserve"> (budynek byłego Gimnazjum w Milejewie, ul. Szkolna</w:t>
      </w:r>
      <w:r w:rsidR="00DD651C" w:rsidRPr="00DD651C">
        <w:rPr>
          <w:rFonts w:ascii="Calibri" w:eastAsia="Times New Roman" w:hAnsi="Calibri" w:cs="Arial"/>
          <w:b/>
          <w:bCs/>
          <w:lang w:eastAsia="pl-PL"/>
        </w:rPr>
        <w:t xml:space="preserve"> 4)</w:t>
      </w:r>
      <w:r w:rsidRPr="00DD651C">
        <w:rPr>
          <w:rFonts w:ascii="Calibri" w:eastAsia="Times New Roman" w:hAnsi="Calibri" w:cs="Arial"/>
          <w:sz w:val="26"/>
          <w:szCs w:val="26"/>
          <w:lang w:eastAsia="pl-PL"/>
        </w:rPr>
        <w:t>,</w:t>
      </w:r>
    </w:p>
    <w:p w:rsidR="00A25563" w:rsidRPr="00DD651C" w:rsidRDefault="004E0305" w:rsidP="00F14B8A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DD651C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CE0A67" w:rsidRDefault="00CE0A67"/>
    <w:p w:rsidR="00DD651C" w:rsidRDefault="00DD651C">
      <w:bookmarkStart w:id="0" w:name="_GoBack"/>
      <w:bookmarkEnd w:id="0"/>
    </w:p>
    <w:p w:rsidR="00DD651C" w:rsidRPr="00D328C4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D328C4">
        <w:rPr>
          <w:rFonts w:ascii="Calibri" w:eastAsia="Times New Roman" w:hAnsi="Calibri" w:cs="Arial"/>
          <w:lang w:eastAsia="pl-PL"/>
        </w:rPr>
        <w:t>Otwarcie sesji.</w:t>
      </w:r>
    </w:p>
    <w:p w:rsidR="00DD651C" w:rsidRPr="00D328C4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D328C4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DD651C" w:rsidRPr="00D328C4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D328C4">
        <w:rPr>
          <w:rFonts w:ascii="Calibri" w:eastAsia="Calibri" w:hAnsi="Calibri" w:cs="Arial"/>
          <w:lang w:eastAsia="pl-PL"/>
        </w:rPr>
        <w:t>Przyjęcie porządku obrad.</w:t>
      </w:r>
    </w:p>
    <w:p w:rsidR="00DD651C" w:rsidRPr="00D328C4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D328C4">
        <w:rPr>
          <w:rFonts w:ascii="Calibri" w:eastAsia="Calibri" w:hAnsi="Calibri" w:cs="Arial"/>
          <w:lang w:eastAsia="pl-PL"/>
        </w:rPr>
        <w:t>Przyjęcie protokołu z X</w:t>
      </w:r>
      <w:r>
        <w:rPr>
          <w:rFonts w:ascii="Calibri" w:eastAsia="Calibri" w:hAnsi="Calibri" w:cs="Arial"/>
          <w:lang w:eastAsia="pl-PL"/>
        </w:rPr>
        <w:t>II</w:t>
      </w:r>
      <w:r w:rsidRPr="00D328C4">
        <w:rPr>
          <w:rFonts w:ascii="Calibri" w:eastAsia="Calibri" w:hAnsi="Calibri" w:cs="Arial"/>
          <w:lang w:eastAsia="pl-PL"/>
        </w:rPr>
        <w:t xml:space="preserve"> Sesji Rady Gminy.</w:t>
      </w:r>
    </w:p>
    <w:p w:rsidR="00DD651C" w:rsidRPr="00D328C4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D328C4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DD651C" w:rsidRPr="00D328C4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D328C4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DD651C" w:rsidRPr="00D328C4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D328C4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DD651C" w:rsidRPr="004D658C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4D658C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Finansowej Gminy Milejewo na lata 2020 – 2025.</w:t>
      </w:r>
    </w:p>
    <w:p w:rsidR="00DD651C" w:rsidRPr="004D658C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4D658C">
        <w:rPr>
          <w:rFonts w:ascii="Calibri" w:eastAsia="Calibri" w:hAnsi="Calibri" w:cs="Arial"/>
          <w:bCs/>
          <w:lang w:eastAsia="pl-PL"/>
        </w:rPr>
        <w:t>Podjęcie uchwały Rady Gminy Milejewo w sprawie zmian w budżecie Gminy Milejewo na 2020 rok.</w:t>
      </w:r>
    </w:p>
    <w:p w:rsidR="00DD651C" w:rsidRPr="004D658C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Calibri"/>
          <w:color w:val="FF0000"/>
          <w:lang w:eastAsia="pl-PL"/>
        </w:rPr>
      </w:pPr>
      <w:r w:rsidRPr="004D658C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 w:rsidRPr="004D658C">
        <w:rPr>
          <w:rFonts w:ascii="Calibri" w:hAnsi="Calibri" w:cs="Calibri"/>
        </w:rPr>
        <w:t>udzielenia pomocy finansowej w formie dotacji celowej w wys</w:t>
      </w:r>
      <w:r>
        <w:rPr>
          <w:rFonts w:ascii="Calibri" w:hAnsi="Calibri" w:cs="Calibri"/>
        </w:rPr>
        <w:t xml:space="preserve">okości </w:t>
      </w:r>
      <w:r w:rsidRPr="004D658C">
        <w:rPr>
          <w:rFonts w:ascii="Calibri" w:hAnsi="Calibri" w:cs="Calibri"/>
        </w:rPr>
        <w:t>20.000</w:t>
      </w:r>
      <w:r>
        <w:rPr>
          <w:rFonts w:ascii="Calibri" w:hAnsi="Calibri" w:cs="Calibri"/>
        </w:rPr>
        <w:t xml:space="preserve"> </w:t>
      </w:r>
      <w:r w:rsidRPr="004D658C">
        <w:rPr>
          <w:rFonts w:ascii="Calibri" w:hAnsi="Calibri" w:cs="Calibri"/>
        </w:rPr>
        <w:t>zł Powiatowi Elbląskiemu na realizację zadania pn. „Remont nawierzchni drogi powiatowej nr 1132N w miejscowości Ogrodniki, gm. Milejewo”</w:t>
      </w:r>
      <w:r>
        <w:rPr>
          <w:rFonts w:ascii="Calibri" w:hAnsi="Calibri" w:cs="Calibri"/>
        </w:rPr>
        <w:t>.</w:t>
      </w:r>
    </w:p>
    <w:p w:rsidR="00DD651C" w:rsidRPr="00315BC5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eastAsia="Calibri" w:cstheme="minorHAnsi"/>
          <w:lang w:eastAsia="pl-PL"/>
        </w:rPr>
      </w:pPr>
      <w:r w:rsidRPr="00315BC5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 w:rsidRPr="00315BC5">
        <w:rPr>
          <w:rFonts w:cstheme="minorHAnsi"/>
        </w:rPr>
        <w:t>zmiany w Strategii Rozwoju Elbląskiego Ob</w:t>
      </w:r>
      <w:r>
        <w:rPr>
          <w:rFonts w:cstheme="minorHAnsi"/>
        </w:rPr>
        <w:t>szaru Funkcjonalnego/</w:t>
      </w:r>
      <w:r w:rsidRPr="00315BC5">
        <w:rPr>
          <w:rFonts w:cstheme="minorHAnsi"/>
        </w:rPr>
        <w:t>Zintegrowanych Inwestycji Terytorialnych</w:t>
      </w:r>
      <w:r>
        <w:rPr>
          <w:rFonts w:cstheme="minorHAnsi"/>
        </w:rPr>
        <w:t>.</w:t>
      </w:r>
    </w:p>
    <w:p w:rsidR="00DD651C" w:rsidRPr="000E16A4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color w:val="FF0000"/>
          <w:lang w:eastAsia="pl-PL"/>
        </w:rPr>
      </w:pPr>
      <w:r w:rsidRPr="00315BC5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 w:rsidRPr="00315BC5">
        <w:t>zawarcia porozumienia międzygminnego dotyczącego współdziałania Gmin wchodzących w skład aglomeracji Elbląg przy realizacji zadania polegającego na aktualizacji obszaru i granic aglomeracji Elbląg</w:t>
      </w:r>
      <w:r>
        <w:t>.</w:t>
      </w:r>
    </w:p>
    <w:p w:rsidR="00DD651C" w:rsidRPr="000E16A4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color w:val="FF0000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przyjęcia Oceny Zasobów Pomocy Społecznej Gminy Milejewo za 2019 rok.</w:t>
      </w:r>
    </w:p>
    <w:p w:rsidR="00DD651C" w:rsidRPr="00D328C4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D328C4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DD651C" w:rsidRPr="000E16A4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Sprawy różne </w:t>
      </w:r>
    </w:p>
    <w:p w:rsidR="00DD651C" w:rsidRPr="00D328C4" w:rsidRDefault="00DD651C" w:rsidP="00DD65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D328C4">
        <w:rPr>
          <w:rFonts w:ascii="Calibri" w:eastAsia="Times New Roman" w:hAnsi="Calibri" w:cs="Arial"/>
          <w:bCs/>
          <w:lang w:eastAsia="pl-PL"/>
        </w:rPr>
        <w:t>Zakończenie sesji.</w:t>
      </w:r>
    </w:p>
    <w:p w:rsidR="004E0305" w:rsidRDefault="004E0305" w:rsidP="00F14B8A">
      <w:pPr>
        <w:rPr>
          <w:i/>
          <w:iCs/>
        </w:rPr>
      </w:pPr>
    </w:p>
    <w:p w:rsidR="004E0305" w:rsidRPr="004E0305" w:rsidRDefault="004E0305" w:rsidP="00F14B8A">
      <w:pPr>
        <w:ind w:left="5664"/>
        <w:jc w:val="center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</w:t>
      </w:r>
      <w:r w:rsidR="00F14B8A">
        <w:rPr>
          <w:i/>
          <w:iCs/>
        </w:rPr>
        <w:t xml:space="preserve">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D651C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2020-01-08T12:09:00Z</cp:lastPrinted>
  <dcterms:created xsi:type="dcterms:W3CDTF">2020-05-20T12:43:00Z</dcterms:created>
  <dcterms:modified xsi:type="dcterms:W3CDTF">2020-05-20T12:43:00Z</dcterms:modified>
</cp:coreProperties>
</file>