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AD" w:rsidRPr="000E4ABF" w:rsidRDefault="004D61AD" w:rsidP="004D61AD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0E4ABF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D61AD" w:rsidRPr="00827D4D" w:rsidRDefault="004D61AD" w:rsidP="004D61A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>XXXII</w:t>
      </w:r>
      <w:r w:rsidR="002E0275">
        <w:rPr>
          <w:rFonts w:ascii="Calibri" w:eastAsia="Times New Roman" w:hAnsi="Calibri" w:cs="Arial"/>
          <w:b/>
          <w:sz w:val="32"/>
          <w:szCs w:val="32"/>
          <w:lang w:eastAsia="pl-PL"/>
        </w:rPr>
        <w:t>I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 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Sesja Rady Gminy Milejewo</w:t>
      </w:r>
    </w:p>
    <w:p w:rsidR="004D61AD" w:rsidRPr="004B4499" w:rsidRDefault="004D61AD" w:rsidP="004D61AD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D61AD" w:rsidRPr="00827D4D" w:rsidRDefault="004D61AD" w:rsidP="004D61A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 w:rsidR="002E0275">
        <w:rPr>
          <w:rFonts w:ascii="Calibri" w:eastAsia="Times New Roman" w:hAnsi="Calibri" w:cs="Arial"/>
          <w:b/>
          <w:sz w:val="32"/>
          <w:szCs w:val="32"/>
          <w:lang w:eastAsia="pl-PL"/>
        </w:rPr>
        <w:t>22 lutego 2018r. o godz. 10.00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 (czwartek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)</w:t>
      </w:r>
      <w:r w:rsidRPr="00827D4D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4D61AD" w:rsidRPr="004B4499" w:rsidRDefault="004D61AD" w:rsidP="004D61A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4D61AD" w:rsidRDefault="004D61AD" w:rsidP="004D61A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porządkiem obrad:</w:t>
      </w:r>
    </w:p>
    <w:p w:rsidR="004D61AD" w:rsidRDefault="004D61AD" w:rsidP="004D61A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6"/>
          <w:szCs w:val="26"/>
          <w:lang w:eastAsia="pl-PL"/>
        </w:rPr>
      </w:pPr>
      <w:r w:rsidRPr="004D61AD">
        <w:rPr>
          <w:rFonts w:ascii="Calibri" w:eastAsia="Times New Roman" w:hAnsi="Calibri" w:cs="Arial"/>
          <w:sz w:val="26"/>
          <w:szCs w:val="26"/>
          <w:lang w:eastAsia="pl-PL"/>
        </w:rPr>
        <w:t>Otwarcie sesji.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6"/>
          <w:szCs w:val="26"/>
          <w:lang w:eastAsia="pl-PL"/>
        </w:rPr>
      </w:pPr>
      <w:r w:rsidRPr="004D61AD">
        <w:rPr>
          <w:rFonts w:ascii="Calibri" w:eastAsia="Times New Roman" w:hAnsi="Calibri" w:cs="Arial"/>
          <w:sz w:val="26"/>
          <w:szCs w:val="26"/>
          <w:lang w:eastAsia="pl-PL"/>
        </w:rPr>
        <w:t>Stwierdzenie prawomocności (quorum) sesji.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sz w:val="26"/>
          <w:szCs w:val="26"/>
          <w:lang w:eastAsia="pl-PL"/>
        </w:rPr>
        <w:t>Przyjęcie porządku obrad.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sz w:val="26"/>
          <w:szCs w:val="26"/>
          <w:lang w:eastAsia="pl-PL"/>
        </w:rPr>
        <w:t>Przyjęcie protokołu z XXXI</w:t>
      </w:r>
      <w:r w:rsidR="002E0275">
        <w:rPr>
          <w:rFonts w:ascii="Calibri" w:eastAsia="Calibri" w:hAnsi="Calibri" w:cs="Arial"/>
          <w:sz w:val="26"/>
          <w:szCs w:val="26"/>
          <w:lang w:eastAsia="pl-PL"/>
        </w:rPr>
        <w:t>I</w:t>
      </w:r>
      <w:r w:rsidRPr="004D61AD">
        <w:rPr>
          <w:rFonts w:ascii="Calibri" w:eastAsia="Calibri" w:hAnsi="Calibri" w:cs="Arial"/>
          <w:sz w:val="26"/>
          <w:szCs w:val="26"/>
          <w:lang w:eastAsia="pl-PL"/>
        </w:rPr>
        <w:t xml:space="preserve"> Sesji Rady Gminy.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sz w:val="26"/>
          <w:szCs w:val="26"/>
          <w:lang w:eastAsia="pl-PL"/>
        </w:rPr>
        <w:t>Wnioski i interpelacje Radnych.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sz w:val="26"/>
          <w:szCs w:val="26"/>
          <w:lang w:eastAsia="pl-PL"/>
        </w:rPr>
        <w:t>Sprawozdanie Wójta Gminy z pracy między sesjami.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sz w:val="26"/>
          <w:szCs w:val="26"/>
          <w:lang w:eastAsia="pl-PL"/>
        </w:rPr>
        <w:t>Dyskusja nad sprawozdaniem Wójta Gminy z pracy między sesjami.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b/>
          <w:sz w:val="26"/>
          <w:szCs w:val="26"/>
          <w:lang w:eastAsia="pl-PL"/>
        </w:rPr>
        <w:t>Podjęcie uchwał Rady Gminy Milejewo w sprawie:</w:t>
      </w:r>
    </w:p>
    <w:p w:rsidR="004D61AD" w:rsidRPr="004D61AD" w:rsidRDefault="004D61AD" w:rsidP="004D61AD">
      <w:pPr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textAlignment w:val="baseline"/>
        <w:rPr>
          <w:rFonts w:ascii="Calibri" w:eastAsia="Calibri" w:hAnsi="Calibri" w:cs="Arial"/>
          <w:bCs/>
          <w:i/>
          <w:iCs/>
          <w:sz w:val="26"/>
          <w:szCs w:val="26"/>
          <w:lang w:eastAsia="pl-PL"/>
        </w:rPr>
      </w:pPr>
    </w:p>
    <w:p w:rsidR="002E0275" w:rsidRPr="002E0275" w:rsidRDefault="002E0275" w:rsidP="002E0275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2E0275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 xml:space="preserve">zmiany Wieloletniej Prognozy Finansowej Gminy Milejewo na lata 2018 – 2025, </w:t>
      </w:r>
    </w:p>
    <w:p w:rsidR="002E0275" w:rsidRPr="002E0275" w:rsidRDefault="002E0275" w:rsidP="002E0275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2E0275">
        <w:rPr>
          <w:rFonts w:ascii="Calibri" w:eastAsia="Calibri" w:hAnsi="Calibri" w:cs="Arial"/>
          <w:i/>
          <w:iCs/>
          <w:sz w:val="24"/>
          <w:szCs w:val="24"/>
          <w:lang w:eastAsia="pl-PL"/>
        </w:rPr>
        <w:t>zmian w budżecie Gminy Milejewo na 2018 rok,</w:t>
      </w:r>
    </w:p>
    <w:p w:rsidR="002E0275" w:rsidRPr="002E0275" w:rsidRDefault="002E0275" w:rsidP="002E0275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2E0275">
        <w:rPr>
          <w:rFonts w:ascii="Calibri" w:eastAsia="Calibri" w:hAnsi="Calibri" w:cs="Arial"/>
          <w:i/>
          <w:iCs/>
          <w:sz w:val="24"/>
          <w:szCs w:val="24"/>
          <w:lang w:eastAsia="pl-PL"/>
        </w:rPr>
        <w:t>przystąpienia do realizacji projektu współfinansowanego ze środków Europejskiego Funduszu Społecznego w ramach Regionalnego Programu Operacyjnego na lata 2014 – 2020,</w:t>
      </w:r>
    </w:p>
    <w:p w:rsidR="002E0275" w:rsidRPr="002E0275" w:rsidRDefault="002E0275" w:rsidP="002E0275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2E0275">
        <w:rPr>
          <w:rFonts w:ascii="Calibri" w:eastAsia="Calibri" w:hAnsi="Calibri" w:cs="Arial"/>
          <w:i/>
          <w:iCs/>
          <w:sz w:val="24"/>
          <w:szCs w:val="24"/>
          <w:lang w:eastAsia="pl-PL"/>
        </w:rPr>
        <w:t xml:space="preserve">zmiany Uchwały Nr VI/23/2015 Rady Gminy w Milejewie z dnia 29 kwietnia 2015r. </w:t>
      </w:r>
      <w:r w:rsidR="00F0416F">
        <w:rPr>
          <w:rFonts w:ascii="Calibri" w:eastAsia="Calibri" w:hAnsi="Calibri" w:cs="Arial"/>
          <w:i/>
          <w:iCs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Pr="002E0275">
        <w:rPr>
          <w:rFonts w:ascii="Calibri" w:eastAsia="Calibri" w:hAnsi="Calibri" w:cs="Arial"/>
          <w:i/>
          <w:iCs/>
          <w:sz w:val="24"/>
          <w:szCs w:val="24"/>
          <w:lang w:eastAsia="pl-PL"/>
        </w:rPr>
        <w:t xml:space="preserve">w sprawie: ustalenia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a także wysokość nauczycielskiego dodatku mieszkaniowego oraz szczegółowe zasady jego przyznawania i wypłacania, </w:t>
      </w:r>
    </w:p>
    <w:p w:rsidR="002E0275" w:rsidRPr="002E0275" w:rsidRDefault="002E0275" w:rsidP="002E0275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2E0275">
        <w:rPr>
          <w:rFonts w:ascii="Calibri" w:eastAsia="Calibri" w:hAnsi="Calibri" w:cs="Arial"/>
          <w:i/>
          <w:iCs/>
          <w:sz w:val="24"/>
          <w:szCs w:val="24"/>
          <w:lang w:eastAsia="pl-PL"/>
        </w:rPr>
        <w:lastRenderedPageBreak/>
        <w:t>zmiany uchwały Nr XXIII/111/2009 Rady Gminy Milejewo z dnia 11 lutego 2009r. dotyczącej ustalenia wysokości stawek opłat za zajęcie pasa drogowego dróg gminnych na cele niezwiązane z budową, przebudową, remontem, utrzymaniem i ochroną dróg,</w:t>
      </w:r>
    </w:p>
    <w:p w:rsidR="004D61AD" w:rsidRDefault="002E0275" w:rsidP="002E0275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2E0275">
        <w:rPr>
          <w:rFonts w:ascii="Calibri" w:eastAsia="Calibri" w:hAnsi="Calibri" w:cs="Arial"/>
          <w:i/>
          <w:iCs/>
          <w:sz w:val="24"/>
          <w:szCs w:val="24"/>
          <w:lang w:eastAsia="pl-PL"/>
        </w:rPr>
        <w:t>rozpatrzenia skargi na działalność Wójta Gminy Milejewo.</w:t>
      </w:r>
    </w:p>
    <w:p w:rsidR="002E0275" w:rsidRPr="002E0275" w:rsidRDefault="002E0275" w:rsidP="002E02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3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</w:p>
    <w:p w:rsidR="004D61AD" w:rsidRPr="004D61AD" w:rsidRDefault="004D61AD" w:rsidP="004D61AD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922"/>
        <w:jc w:val="both"/>
        <w:textAlignment w:val="baseline"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4D61AD">
        <w:rPr>
          <w:rFonts w:ascii="Calibri" w:eastAsia="Times New Roman" w:hAnsi="Calibri" w:cs="Arial"/>
          <w:bCs/>
          <w:sz w:val="26"/>
          <w:szCs w:val="26"/>
          <w:lang w:eastAsia="pl-PL"/>
        </w:rPr>
        <w:t>Odpowiedzi na wnioski i interpelacje Radnych.</w:t>
      </w:r>
    </w:p>
    <w:p w:rsidR="004D61AD" w:rsidRDefault="002E0275" w:rsidP="004D61AD">
      <w:pPr>
        <w:numPr>
          <w:ilvl w:val="0"/>
          <w:numId w:val="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6"/>
          <w:szCs w:val="26"/>
          <w:lang w:eastAsia="pl-PL"/>
        </w:rPr>
      </w:pPr>
      <w:r>
        <w:rPr>
          <w:rFonts w:ascii="Calibri" w:eastAsia="Times New Roman" w:hAnsi="Calibri" w:cs="Arial"/>
          <w:bCs/>
          <w:sz w:val="26"/>
          <w:szCs w:val="26"/>
          <w:lang w:eastAsia="pl-PL"/>
        </w:rPr>
        <w:t xml:space="preserve">   Sprawy różne:</w:t>
      </w:r>
    </w:p>
    <w:p w:rsidR="002E0275" w:rsidRPr="002E0275" w:rsidRDefault="002E0275" w:rsidP="002E0275">
      <w:pPr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E0275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- informacja nt. wysokości średnich wynagrodzeń nauczycieli na poszczególnych stopniach awansu zawodowego w szkołach i placówkach prowadzonych przez Gminę Milejewo, </w:t>
      </w:r>
    </w:p>
    <w:p w:rsidR="002E0275" w:rsidRPr="002E0275" w:rsidRDefault="002E0275" w:rsidP="002E0275">
      <w:pPr>
        <w:jc w:val="both"/>
        <w:textAlignment w:val="baseline"/>
        <w:rPr>
          <w:rFonts w:ascii="Calibri" w:hAnsi="Calibri" w:cs="Arial"/>
          <w:bCs/>
          <w:sz w:val="24"/>
          <w:szCs w:val="24"/>
        </w:rPr>
      </w:pPr>
      <w:r w:rsidRPr="002E0275">
        <w:rPr>
          <w:rFonts w:ascii="Calibri" w:hAnsi="Calibri" w:cs="Arial"/>
          <w:bCs/>
          <w:sz w:val="24"/>
          <w:szCs w:val="24"/>
        </w:rPr>
        <w:t xml:space="preserve">- stanowisko Rady Gminy Milejewo w sprawie sprzedaży działki nr 119 obręb Pomorska Wieś     i działki nr 19 obręb Kamiennik Wielki (miejscowość </w:t>
      </w:r>
      <w:proofErr w:type="spellStart"/>
      <w:r w:rsidRPr="002E0275">
        <w:rPr>
          <w:rFonts w:ascii="Calibri" w:hAnsi="Calibri" w:cs="Arial"/>
          <w:bCs/>
          <w:sz w:val="24"/>
          <w:szCs w:val="24"/>
        </w:rPr>
        <w:t>Stoboje</w:t>
      </w:r>
      <w:proofErr w:type="spellEnd"/>
      <w:r w:rsidRPr="002E0275">
        <w:rPr>
          <w:rFonts w:ascii="Calibri" w:hAnsi="Calibri" w:cs="Arial"/>
          <w:bCs/>
          <w:sz w:val="24"/>
          <w:szCs w:val="24"/>
        </w:rPr>
        <w:t>).</w:t>
      </w:r>
    </w:p>
    <w:p w:rsidR="004D61AD" w:rsidRPr="004D61AD" w:rsidRDefault="004D61AD" w:rsidP="004D61A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4D61AD">
        <w:rPr>
          <w:rFonts w:ascii="Calibri" w:eastAsia="Times New Roman" w:hAnsi="Calibri" w:cs="Arial"/>
          <w:bCs/>
          <w:sz w:val="26"/>
          <w:szCs w:val="26"/>
          <w:lang w:eastAsia="pl-PL"/>
        </w:rPr>
        <w:t>Zakończenie sesji.</w:t>
      </w:r>
    </w:p>
    <w:p w:rsidR="004D61AD" w:rsidRDefault="004D61AD" w:rsidP="004D61AD">
      <w:pPr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D61AD" w:rsidRPr="002E0275" w:rsidRDefault="004D61AD" w:rsidP="004D61AD">
      <w:pPr>
        <w:spacing w:line="240" w:lineRule="auto"/>
        <w:ind w:left="5664"/>
        <w:rPr>
          <w:i/>
          <w:iCs/>
          <w:sz w:val="24"/>
          <w:szCs w:val="24"/>
        </w:rPr>
      </w:pPr>
      <w:r w:rsidRPr="002E0275">
        <w:rPr>
          <w:i/>
          <w:iCs/>
          <w:sz w:val="24"/>
          <w:szCs w:val="24"/>
        </w:rPr>
        <w:t>Przewodniczący Rady Gminy</w:t>
      </w:r>
    </w:p>
    <w:p w:rsidR="004D61AD" w:rsidRPr="002E0275" w:rsidRDefault="004D61AD" w:rsidP="004D61AD">
      <w:pPr>
        <w:spacing w:line="240" w:lineRule="auto"/>
        <w:ind w:left="5664"/>
        <w:rPr>
          <w:i/>
          <w:iCs/>
          <w:sz w:val="24"/>
          <w:szCs w:val="24"/>
        </w:rPr>
      </w:pPr>
      <w:r w:rsidRPr="002E0275">
        <w:rPr>
          <w:i/>
          <w:iCs/>
          <w:sz w:val="24"/>
          <w:szCs w:val="24"/>
        </w:rPr>
        <w:t xml:space="preserve">     Tomasz Kwietniewski</w:t>
      </w:r>
    </w:p>
    <w:sectPr w:rsidR="004D61AD" w:rsidRPr="002E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AD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0275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D61AD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16F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2018-02-14T08:05:00Z</dcterms:created>
  <dcterms:modified xsi:type="dcterms:W3CDTF">2018-02-14T08:05:00Z</dcterms:modified>
</cp:coreProperties>
</file>