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72" w:rsidRPr="00827D4D" w:rsidRDefault="004F6372" w:rsidP="004F6372">
      <w:pPr>
        <w:jc w:val="center"/>
        <w:outlineLvl w:val="0"/>
        <w:rPr>
          <w:rFonts w:ascii="Calibri" w:eastAsia="Times New Roman" w:hAnsi="Calibri" w:cs="Arial"/>
          <w:b/>
          <w:sz w:val="40"/>
          <w:szCs w:val="40"/>
          <w:lang w:eastAsia="pl-PL"/>
        </w:rPr>
      </w:pPr>
      <w:r w:rsidRPr="00827D4D">
        <w:rPr>
          <w:rFonts w:ascii="Calibri" w:eastAsia="Times New Roman" w:hAnsi="Calibri" w:cs="Arial"/>
          <w:b/>
          <w:sz w:val="40"/>
          <w:szCs w:val="40"/>
          <w:lang w:eastAsia="pl-PL"/>
        </w:rPr>
        <w:t>OGŁOSZENIE</w:t>
      </w:r>
    </w:p>
    <w:p w:rsidR="004F6372" w:rsidRPr="001F26C8" w:rsidRDefault="001F26C8" w:rsidP="004F6372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XL</w:t>
      </w:r>
      <w:r w:rsidR="004F6372"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Sesja Rady Gminy Milejewo</w:t>
      </w:r>
    </w:p>
    <w:p w:rsidR="004F6372" w:rsidRPr="001F26C8" w:rsidRDefault="004F6372" w:rsidP="004F637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F6372" w:rsidRPr="001F26C8" w:rsidRDefault="004F6372" w:rsidP="001F26C8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1F26C8"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8 listopada 2018r. o godz. 11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.00 (czwartek)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F6372" w:rsidRPr="001F26C8" w:rsidRDefault="004F6372" w:rsidP="004F6372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1F26C8" w:rsidRPr="001F26C8" w:rsidRDefault="004F6372" w:rsidP="001F26C8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1F26C8" w:rsidRPr="00885BD7" w:rsidRDefault="001F26C8" w:rsidP="001F26C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color w:val="000000" w:themeColor="text1"/>
          <w:lang w:eastAsia="pl-PL"/>
        </w:rPr>
      </w:pPr>
      <w:r w:rsidRPr="00885BD7">
        <w:rPr>
          <w:rFonts w:ascii="Calibri" w:eastAsia="Times New Roman" w:hAnsi="Calibri" w:cs="Arial"/>
          <w:color w:val="000000" w:themeColor="text1"/>
          <w:lang w:eastAsia="pl-PL"/>
        </w:rPr>
        <w:t>Otwarcie sesji.</w:t>
      </w:r>
    </w:p>
    <w:p w:rsidR="001F26C8" w:rsidRPr="00885BD7" w:rsidRDefault="001F26C8" w:rsidP="001F26C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color w:val="000000" w:themeColor="text1"/>
          <w:lang w:eastAsia="pl-PL"/>
        </w:rPr>
      </w:pPr>
      <w:r w:rsidRPr="00885BD7">
        <w:rPr>
          <w:rFonts w:ascii="Calibri" w:eastAsia="Times New Roman" w:hAnsi="Calibri" w:cs="Arial"/>
          <w:color w:val="000000" w:themeColor="text1"/>
          <w:lang w:eastAsia="pl-PL"/>
        </w:rPr>
        <w:t>Stwierdzenie prawomocności (quorum) sesji.</w:t>
      </w:r>
    </w:p>
    <w:p w:rsidR="001F26C8" w:rsidRPr="00885BD7" w:rsidRDefault="001F26C8" w:rsidP="001F26C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color w:val="000000" w:themeColor="text1"/>
          <w:lang w:eastAsia="pl-PL"/>
        </w:rPr>
        <w:t>Przyjęcie porządku obrad.</w:t>
      </w:r>
    </w:p>
    <w:p w:rsidR="001F26C8" w:rsidRPr="00885BD7" w:rsidRDefault="001F26C8" w:rsidP="001F26C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color w:val="000000" w:themeColor="text1"/>
          <w:lang w:eastAsia="pl-PL"/>
        </w:rPr>
        <w:t xml:space="preserve">Przyjęcie </w:t>
      </w:r>
      <w:r>
        <w:rPr>
          <w:rFonts w:ascii="Calibri" w:eastAsia="Calibri" w:hAnsi="Calibri" w:cs="Arial"/>
          <w:color w:val="000000" w:themeColor="text1"/>
          <w:lang w:eastAsia="pl-PL"/>
        </w:rPr>
        <w:t xml:space="preserve">protokołu z XXXIX </w:t>
      </w:r>
      <w:r w:rsidRPr="00885BD7">
        <w:rPr>
          <w:rFonts w:ascii="Calibri" w:eastAsia="Calibri" w:hAnsi="Calibri" w:cs="Arial"/>
          <w:color w:val="000000" w:themeColor="text1"/>
          <w:lang w:eastAsia="pl-PL"/>
        </w:rPr>
        <w:t>Sesji Rady Gminy.</w:t>
      </w:r>
    </w:p>
    <w:p w:rsidR="001F26C8" w:rsidRPr="00885BD7" w:rsidRDefault="001F26C8" w:rsidP="001F26C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color w:val="000000" w:themeColor="text1"/>
          <w:lang w:eastAsia="pl-PL"/>
        </w:rPr>
        <w:t>Wnioski i interpelacje Radnych.</w:t>
      </w:r>
    </w:p>
    <w:p w:rsidR="001F26C8" w:rsidRPr="00885BD7" w:rsidRDefault="001F26C8" w:rsidP="001F26C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color w:val="000000" w:themeColor="text1"/>
          <w:lang w:eastAsia="pl-PL"/>
        </w:rPr>
        <w:t>Sprawozdanie Wójta Gminy z pracy między sesjami.</w:t>
      </w:r>
    </w:p>
    <w:p w:rsidR="001F26C8" w:rsidRPr="00885BD7" w:rsidRDefault="001F26C8" w:rsidP="001F26C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color w:val="000000" w:themeColor="text1"/>
          <w:lang w:eastAsia="pl-PL"/>
        </w:rPr>
        <w:t>Dyskusja nad sprawozdaniem Wójta Gminy z pracy między sesjami.</w:t>
      </w:r>
    </w:p>
    <w:p w:rsidR="001F26C8" w:rsidRPr="00885BD7" w:rsidRDefault="001F26C8" w:rsidP="001F26C8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b/>
          <w:color w:val="000000" w:themeColor="text1"/>
          <w:lang w:eastAsia="pl-PL"/>
        </w:rPr>
        <w:t>Podjęcie uchwał Rady Gminy Milejewo w sprawie:</w:t>
      </w:r>
    </w:p>
    <w:p w:rsidR="001F26C8" w:rsidRPr="00885BD7" w:rsidRDefault="001F26C8" w:rsidP="001F26C8">
      <w:pPr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  <w:bCs/>
          <w:i/>
          <w:iCs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bCs/>
          <w:i/>
          <w:iCs/>
          <w:color w:val="000000" w:themeColor="text1"/>
          <w:lang w:eastAsia="pl-PL"/>
        </w:rPr>
        <w:t>zmiany Wieloletniej Prognozy Finansowej Gminy Milejewo na lata 2018 – 2025;</w:t>
      </w:r>
    </w:p>
    <w:p w:rsidR="001F26C8" w:rsidRPr="00885BD7" w:rsidRDefault="001F26C8" w:rsidP="001F26C8">
      <w:pPr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  <w:i/>
          <w:iCs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i/>
          <w:iCs/>
          <w:color w:val="000000" w:themeColor="text1"/>
          <w:lang w:eastAsia="pl-PL"/>
        </w:rPr>
        <w:t>zmian w budżecie Gminy Milejewo na 2018 rok;</w:t>
      </w:r>
    </w:p>
    <w:p w:rsidR="001F26C8" w:rsidRDefault="001F26C8" w:rsidP="001F26C8">
      <w:pPr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i/>
          <w:iCs/>
          <w:lang w:eastAsia="pl-PL"/>
        </w:rPr>
      </w:pPr>
      <w:r>
        <w:rPr>
          <w:rFonts w:ascii="Calibri" w:eastAsia="Calibri" w:hAnsi="Calibri" w:cs="Arial"/>
          <w:i/>
          <w:iCs/>
          <w:lang w:eastAsia="pl-PL"/>
        </w:rPr>
        <w:t xml:space="preserve">określenia stawek </w:t>
      </w:r>
      <w:r>
        <w:rPr>
          <w:rFonts w:ascii="Calibri" w:eastAsia="Calibri" w:hAnsi="Calibri" w:cs="Arial"/>
          <w:i/>
          <w:iCs/>
        </w:rPr>
        <w:t>podatku od nieruchomości na rok 2019;</w:t>
      </w:r>
    </w:p>
    <w:p w:rsidR="001F26C8" w:rsidRDefault="001F26C8" w:rsidP="001F26C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i/>
          <w:iCs/>
          <w:lang w:eastAsia="pl-PL"/>
        </w:rPr>
      </w:pPr>
      <w:r>
        <w:rPr>
          <w:rFonts w:ascii="Calibri" w:eastAsia="Calibri" w:hAnsi="Calibri" w:cs="Arial"/>
          <w:i/>
          <w:iCs/>
          <w:lang w:eastAsia="pl-PL"/>
        </w:rPr>
        <w:t>obniżenia ceny skupu żyta do celów podatku rolnego na 2019 rok;</w:t>
      </w:r>
    </w:p>
    <w:p w:rsidR="001F26C8" w:rsidRDefault="001F26C8" w:rsidP="001F26C8">
      <w:pPr>
        <w:pStyle w:val="Akapitzlist"/>
        <w:numPr>
          <w:ilvl w:val="1"/>
          <w:numId w:val="1"/>
        </w:numPr>
        <w:spacing w:line="240" w:lineRule="auto"/>
        <w:rPr>
          <w:rFonts w:ascii="Calibri" w:eastAsia="Calibri" w:hAnsi="Calibri" w:cs="Arial"/>
          <w:i/>
          <w:iCs/>
          <w:lang w:eastAsia="pl-PL"/>
        </w:rPr>
      </w:pPr>
      <w:r w:rsidRPr="002458DB">
        <w:rPr>
          <w:rFonts w:ascii="Calibri" w:eastAsia="Calibri" w:hAnsi="Calibri" w:cs="Arial"/>
          <w:i/>
          <w:iCs/>
          <w:lang w:eastAsia="pl-PL"/>
        </w:rPr>
        <w:t>wprowadzenia opłaty od posiadania psów, określenia wysokości stawki opłaty od posiadania psów, określenia zasad ustalania i poboru oraz terminu płatności opłaty od posiadania psów a także zarządzenia poboru tej opłaty w drodze inkasa, określenia inkasentów i wys</w:t>
      </w:r>
      <w:r>
        <w:rPr>
          <w:rFonts w:ascii="Calibri" w:eastAsia="Calibri" w:hAnsi="Calibri" w:cs="Arial"/>
          <w:i/>
          <w:iCs/>
          <w:lang w:eastAsia="pl-PL"/>
        </w:rPr>
        <w:t>okości wynagrodzenia za inkaso;</w:t>
      </w:r>
    </w:p>
    <w:p w:rsidR="001F26C8" w:rsidRDefault="001F26C8" w:rsidP="001F26C8">
      <w:pPr>
        <w:pStyle w:val="Akapitzlist"/>
        <w:numPr>
          <w:ilvl w:val="1"/>
          <w:numId w:val="1"/>
        </w:numPr>
        <w:spacing w:line="240" w:lineRule="auto"/>
        <w:rPr>
          <w:rFonts w:ascii="Calibri" w:eastAsia="Calibri" w:hAnsi="Calibri" w:cs="Arial"/>
          <w:i/>
          <w:iCs/>
          <w:lang w:eastAsia="pl-PL"/>
        </w:rPr>
      </w:pPr>
      <w:r>
        <w:rPr>
          <w:rFonts w:ascii="Calibri" w:eastAsia="Calibri" w:hAnsi="Calibri" w:cs="Arial"/>
          <w:i/>
          <w:iCs/>
          <w:lang w:eastAsia="pl-PL"/>
        </w:rPr>
        <w:t>określenia stawek podatku od środków transportowych na  rok 2019;</w:t>
      </w:r>
    </w:p>
    <w:p w:rsidR="001F26C8" w:rsidRDefault="001F26C8" w:rsidP="001F26C8">
      <w:pPr>
        <w:pStyle w:val="Akapitzlist"/>
        <w:numPr>
          <w:ilvl w:val="1"/>
          <w:numId w:val="1"/>
        </w:numPr>
        <w:spacing w:line="240" w:lineRule="auto"/>
        <w:rPr>
          <w:rFonts w:ascii="Calibri" w:eastAsia="Calibri" w:hAnsi="Calibri" w:cs="Arial"/>
          <w:i/>
          <w:iCs/>
          <w:lang w:eastAsia="pl-PL"/>
        </w:rPr>
      </w:pPr>
      <w:r>
        <w:rPr>
          <w:rFonts w:ascii="Calibri" w:eastAsia="Calibri" w:hAnsi="Calibri" w:cs="Arial"/>
          <w:i/>
          <w:iCs/>
          <w:lang w:eastAsia="pl-PL"/>
        </w:rPr>
        <w:t>zwolnień od podatku od nieruchomości;</w:t>
      </w:r>
    </w:p>
    <w:p w:rsidR="001F26C8" w:rsidRDefault="001F26C8" w:rsidP="001F26C8">
      <w:pPr>
        <w:pStyle w:val="Akapitzlist"/>
        <w:numPr>
          <w:ilvl w:val="1"/>
          <w:numId w:val="1"/>
        </w:numPr>
        <w:spacing w:line="240" w:lineRule="auto"/>
        <w:rPr>
          <w:rFonts w:ascii="Calibri" w:eastAsia="Calibri" w:hAnsi="Calibri" w:cs="Arial"/>
          <w:i/>
          <w:iCs/>
          <w:lang w:eastAsia="pl-PL"/>
        </w:rPr>
      </w:pPr>
      <w:r>
        <w:rPr>
          <w:rFonts w:ascii="Calibri" w:eastAsia="Calibri" w:hAnsi="Calibri" w:cs="Arial"/>
          <w:i/>
          <w:iCs/>
          <w:lang w:eastAsia="pl-PL"/>
        </w:rPr>
        <w:t>uchwalenia „Rocznego programu współpracy Gminy Milejewo z organizacjami pozarządowymi oraz podmiotami o których mowa w art. 3 ust. 3 ustawy o działalności pożytku publicznego i o wolontariacie na 2019 rok”;</w:t>
      </w:r>
    </w:p>
    <w:p w:rsidR="001F26C8" w:rsidRPr="00ED0B28" w:rsidRDefault="001F26C8" w:rsidP="001F26C8">
      <w:pPr>
        <w:pStyle w:val="Akapitzlist"/>
        <w:numPr>
          <w:ilvl w:val="1"/>
          <w:numId w:val="1"/>
        </w:numPr>
        <w:spacing w:line="240" w:lineRule="auto"/>
        <w:rPr>
          <w:rFonts w:ascii="Calibri" w:eastAsia="Calibri" w:hAnsi="Calibri" w:cs="Arial"/>
          <w:bCs/>
          <w:i/>
          <w:iCs/>
          <w:lang w:eastAsia="pl-PL"/>
        </w:rPr>
      </w:pPr>
      <w:r w:rsidRPr="00ED0B28">
        <w:rPr>
          <w:rFonts w:ascii="Calibri" w:eastAsia="Calibri" w:hAnsi="Calibri" w:cs="Arial"/>
          <w:i/>
          <w:iCs/>
          <w:lang w:eastAsia="pl-PL"/>
        </w:rPr>
        <w:t xml:space="preserve"> </w:t>
      </w:r>
      <w:r w:rsidRPr="00ED0B28">
        <w:rPr>
          <w:rFonts w:ascii="Calibri" w:eastAsia="Calibri" w:hAnsi="Calibri" w:cs="Arial"/>
          <w:bCs/>
          <w:i/>
          <w:iCs/>
          <w:lang w:eastAsia="pl-PL"/>
        </w:rPr>
        <w:t>zatwierdzenia projektu Regulaminu dostarczania wody i odprowadzania ścieków na terenie Gminy Milejewo i przekazania go do zaopiniowania organowi regulacyjnemu</w:t>
      </w:r>
      <w:r>
        <w:rPr>
          <w:rFonts w:ascii="Calibri" w:eastAsia="Calibri" w:hAnsi="Calibri" w:cs="Arial"/>
          <w:bCs/>
          <w:i/>
          <w:iCs/>
          <w:lang w:eastAsia="pl-PL"/>
        </w:rPr>
        <w:t>;</w:t>
      </w:r>
    </w:p>
    <w:p w:rsidR="001F26C8" w:rsidRPr="0023581C" w:rsidRDefault="001F26C8" w:rsidP="001F26C8">
      <w:pPr>
        <w:pStyle w:val="Akapitzlist"/>
        <w:numPr>
          <w:ilvl w:val="1"/>
          <w:numId w:val="1"/>
        </w:numPr>
        <w:spacing w:line="240" w:lineRule="auto"/>
        <w:rPr>
          <w:rFonts w:ascii="Calibri" w:eastAsia="Calibri" w:hAnsi="Calibri" w:cs="Arial"/>
          <w:i/>
          <w:iCs/>
          <w:color w:val="FF0000"/>
          <w:lang w:eastAsia="pl-PL"/>
        </w:rPr>
      </w:pPr>
      <w:r w:rsidRPr="00ED0B28">
        <w:rPr>
          <w:rFonts w:ascii="Calibri" w:eastAsia="Calibri" w:hAnsi="Calibri" w:cs="Arial"/>
          <w:i/>
          <w:iCs/>
          <w:lang w:eastAsia="pl-PL"/>
        </w:rPr>
        <w:t>wyrażenia zgody na zbycie nieruchomości stanowiących gminny zasób nieruchomości</w:t>
      </w:r>
      <w:r w:rsidRPr="00885BD7">
        <w:rPr>
          <w:rFonts w:ascii="Calibri" w:eastAsia="Calibri" w:hAnsi="Calibri" w:cs="Arial"/>
          <w:i/>
          <w:iCs/>
          <w:color w:val="000000" w:themeColor="text1"/>
          <w:lang w:eastAsia="pl-PL"/>
        </w:rPr>
        <w:t>;</w:t>
      </w:r>
    </w:p>
    <w:p w:rsidR="001F26C8" w:rsidRPr="00AA0937" w:rsidRDefault="001F26C8" w:rsidP="001F26C8">
      <w:pPr>
        <w:pStyle w:val="Akapitzlist"/>
        <w:numPr>
          <w:ilvl w:val="1"/>
          <w:numId w:val="1"/>
        </w:numPr>
        <w:spacing w:line="240" w:lineRule="auto"/>
        <w:rPr>
          <w:rFonts w:ascii="Calibri" w:eastAsia="Calibri" w:hAnsi="Calibri" w:cs="Arial"/>
          <w:i/>
          <w:iCs/>
          <w:lang w:eastAsia="pl-PL"/>
        </w:rPr>
      </w:pPr>
      <w:r>
        <w:rPr>
          <w:rFonts w:ascii="Calibri" w:eastAsia="Calibri" w:hAnsi="Calibri" w:cs="Arial"/>
          <w:i/>
          <w:iCs/>
          <w:color w:val="000000" w:themeColor="text1"/>
          <w:lang w:eastAsia="pl-PL"/>
        </w:rPr>
        <w:t>rozpatrzenia skargi na działalność Wójta Gminy Milejewo.</w:t>
      </w:r>
    </w:p>
    <w:p w:rsidR="001F26C8" w:rsidRPr="00885BD7" w:rsidRDefault="001F26C8" w:rsidP="001F26C8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rPr>
          <w:rFonts w:ascii="Calibri" w:eastAsia="Calibri" w:hAnsi="Calibri" w:cs="Arial"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color w:val="000000" w:themeColor="text1"/>
          <w:lang w:eastAsia="pl-PL"/>
        </w:rPr>
        <w:t>Odpowiedzi na wnioski i interpelacje Radnych.</w:t>
      </w:r>
    </w:p>
    <w:p w:rsidR="001F26C8" w:rsidRPr="00885BD7" w:rsidRDefault="001F26C8" w:rsidP="001F26C8">
      <w:pPr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textAlignment w:val="baseline"/>
        <w:rPr>
          <w:rFonts w:ascii="Calibri" w:eastAsia="Calibri" w:hAnsi="Calibri" w:cs="Arial"/>
          <w:i/>
          <w:iCs/>
          <w:color w:val="000000" w:themeColor="text1"/>
          <w:lang w:eastAsia="pl-PL"/>
        </w:rPr>
      </w:pPr>
    </w:p>
    <w:p w:rsidR="001F26C8" w:rsidRPr="00885BD7" w:rsidRDefault="001F26C8" w:rsidP="001F26C8">
      <w:pPr>
        <w:numPr>
          <w:ilvl w:val="0"/>
          <w:numId w:val="1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color w:val="000000" w:themeColor="text1"/>
          <w:lang w:eastAsia="pl-PL"/>
        </w:rPr>
      </w:pPr>
      <w:r>
        <w:rPr>
          <w:rFonts w:ascii="Calibri" w:eastAsia="Times New Roman" w:hAnsi="Calibri" w:cs="Arial"/>
          <w:bCs/>
          <w:color w:val="000000" w:themeColor="text1"/>
          <w:lang w:eastAsia="pl-PL"/>
        </w:rPr>
        <w:t xml:space="preserve">   Sprawy różne:</w:t>
      </w:r>
    </w:p>
    <w:p w:rsidR="001F26C8" w:rsidRPr="004E3528" w:rsidRDefault="001F26C8" w:rsidP="001F26C8">
      <w:pPr>
        <w:tabs>
          <w:tab w:val="left" w:pos="142"/>
          <w:tab w:val="left" w:pos="284"/>
        </w:tabs>
        <w:spacing w:line="240" w:lineRule="auto"/>
        <w:jc w:val="both"/>
        <w:textAlignment w:val="baseline"/>
        <w:rPr>
          <w:rFonts w:eastAsia="Times New Roman" w:cs="Arial"/>
          <w:lang w:eastAsia="pl-PL"/>
        </w:rPr>
      </w:pPr>
      <w:r w:rsidRPr="004E3528">
        <w:rPr>
          <w:rFonts w:ascii="Calibri" w:eastAsia="Times New Roman" w:hAnsi="Calibri" w:cs="Arial"/>
          <w:bCs/>
          <w:color w:val="000000" w:themeColor="text1"/>
          <w:lang w:eastAsia="pl-PL"/>
        </w:rPr>
        <w:t xml:space="preserve">- </w:t>
      </w:r>
      <w:r w:rsidRPr="004E3528">
        <w:rPr>
          <w:rFonts w:ascii="Calibri" w:eastAsia="Times New Roman" w:hAnsi="Calibri" w:cs="Arial"/>
          <w:bCs/>
          <w:lang w:eastAsia="pl-PL"/>
        </w:rPr>
        <w:t xml:space="preserve">informacja </w:t>
      </w:r>
      <w:r w:rsidRPr="004E3528">
        <w:rPr>
          <w:rFonts w:eastAsia="Times New Roman" w:cs="Arial"/>
          <w:lang w:eastAsia="pl-PL"/>
        </w:rPr>
        <w:t>o stanie realizacji zadań oświatowych w Gminie Milejewo za rok szkolny 2017/2018,</w:t>
      </w:r>
    </w:p>
    <w:p w:rsidR="001F26C8" w:rsidRPr="00A506A3" w:rsidRDefault="001F26C8" w:rsidP="001F26C8">
      <w:pPr>
        <w:tabs>
          <w:tab w:val="left" w:pos="142"/>
          <w:tab w:val="left" w:pos="284"/>
        </w:tabs>
        <w:spacing w:line="240" w:lineRule="auto"/>
        <w:jc w:val="both"/>
        <w:textAlignment w:val="baseline"/>
        <w:rPr>
          <w:rFonts w:ascii="Calibri" w:hAnsi="Calibri" w:cs="Arial"/>
          <w:bCs/>
        </w:rPr>
      </w:pPr>
      <w:r w:rsidRPr="004E3528">
        <w:rPr>
          <w:rFonts w:eastAsia="Times New Roman" w:cs="Arial"/>
          <w:lang w:eastAsia="pl-PL"/>
        </w:rPr>
        <w:t xml:space="preserve">- </w:t>
      </w:r>
      <w:r w:rsidRPr="004E3528">
        <w:rPr>
          <w:rFonts w:ascii="Calibri" w:hAnsi="Calibri" w:cs="Arial"/>
          <w:bCs/>
        </w:rPr>
        <w:t>informacja z analizy oświadczeń majątkowych  złożonych za 2017 rok.</w:t>
      </w:r>
    </w:p>
    <w:p w:rsidR="001F26C8" w:rsidRPr="001F26C8" w:rsidRDefault="001F26C8" w:rsidP="001F26C8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color w:val="000000" w:themeColor="text1"/>
          <w:lang w:eastAsia="pl-PL"/>
        </w:rPr>
      </w:pPr>
      <w:r w:rsidRPr="00885BD7">
        <w:rPr>
          <w:rFonts w:ascii="Calibri" w:eastAsia="Times New Roman" w:hAnsi="Calibri" w:cs="Arial"/>
          <w:bCs/>
          <w:color w:val="000000" w:themeColor="text1"/>
          <w:lang w:eastAsia="pl-PL"/>
        </w:rPr>
        <w:t>Zakończenie sesji.</w:t>
      </w:r>
    </w:p>
    <w:p w:rsidR="004F6372" w:rsidRPr="00D60DA4" w:rsidRDefault="004F6372" w:rsidP="001F26C8">
      <w:pPr>
        <w:spacing w:line="240" w:lineRule="auto"/>
        <w:ind w:left="5664" w:firstLine="708"/>
        <w:rPr>
          <w:i/>
          <w:iCs/>
        </w:rPr>
      </w:pPr>
      <w:r w:rsidRPr="00D60DA4">
        <w:rPr>
          <w:i/>
          <w:iCs/>
        </w:rPr>
        <w:t>Prz</w:t>
      </w:r>
      <w:bookmarkStart w:id="0" w:name="_GoBack"/>
      <w:bookmarkEnd w:id="0"/>
      <w:r w:rsidRPr="00D60DA4">
        <w:rPr>
          <w:i/>
          <w:iCs/>
        </w:rPr>
        <w:t>ewodniczący Rady Gminy</w:t>
      </w:r>
    </w:p>
    <w:p w:rsidR="00A25563" w:rsidRPr="004F6372" w:rsidRDefault="004F6372" w:rsidP="004F6372">
      <w:pPr>
        <w:spacing w:line="240" w:lineRule="auto"/>
        <w:ind w:left="6372"/>
        <w:rPr>
          <w:i/>
          <w:iCs/>
        </w:rPr>
      </w:pPr>
      <w:r>
        <w:rPr>
          <w:i/>
          <w:iCs/>
        </w:rPr>
        <w:t xml:space="preserve">     </w:t>
      </w:r>
      <w:r w:rsidRPr="00D60DA4">
        <w:rPr>
          <w:i/>
          <w:iCs/>
        </w:rPr>
        <w:t>Tomasz Kwietniewski</w:t>
      </w:r>
    </w:p>
    <w:sectPr w:rsidR="00A25563" w:rsidRPr="004F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54407ADA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72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26C8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4F6372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2018-10-30T13:30:00Z</dcterms:created>
  <dcterms:modified xsi:type="dcterms:W3CDTF">2018-10-30T13:30:00Z</dcterms:modified>
</cp:coreProperties>
</file>