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00" w:rsidRDefault="007C7900" w:rsidP="007C7900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</w:p>
    <w:p w:rsidR="007C7900" w:rsidRDefault="007C7900" w:rsidP="007C7900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OGŁOSZENIE</w:t>
      </w:r>
    </w:p>
    <w:p w:rsidR="007C7900" w:rsidRDefault="007C7900" w:rsidP="007C7900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XVI</w:t>
      </w:r>
      <w:r>
        <w:rPr>
          <w:rFonts w:ascii="Calibri" w:hAnsi="Calibri" w:cs="Arial"/>
          <w:b/>
          <w:sz w:val="36"/>
          <w:szCs w:val="36"/>
        </w:rPr>
        <w:t>II</w:t>
      </w:r>
      <w:r>
        <w:rPr>
          <w:rFonts w:ascii="Calibri" w:hAnsi="Calibri" w:cs="Arial"/>
          <w:b/>
          <w:sz w:val="36"/>
          <w:szCs w:val="36"/>
        </w:rPr>
        <w:t xml:space="preserve"> Sesja Rady Gminy Milejewo</w:t>
      </w:r>
    </w:p>
    <w:p w:rsidR="007C7900" w:rsidRDefault="007C7900" w:rsidP="007C7900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7C7900" w:rsidRPr="00B101FD" w:rsidRDefault="007C7900" w:rsidP="007C7900">
      <w:pPr>
        <w:spacing w:line="360" w:lineRule="auto"/>
        <w:jc w:val="center"/>
        <w:outlineLvl w:val="0"/>
        <w:rPr>
          <w:rFonts w:ascii="Calibri" w:hAnsi="Calibri" w:cs="Arial"/>
          <w:sz w:val="26"/>
          <w:szCs w:val="26"/>
        </w:rPr>
      </w:pPr>
      <w:r w:rsidRPr="00B101FD">
        <w:rPr>
          <w:rFonts w:ascii="Calibri" w:hAnsi="Calibri" w:cs="Arial"/>
          <w:b/>
          <w:sz w:val="26"/>
          <w:szCs w:val="26"/>
        </w:rPr>
        <w:t xml:space="preserve">odbędzie się w dniu </w:t>
      </w:r>
      <w:r>
        <w:rPr>
          <w:rFonts w:ascii="Calibri" w:hAnsi="Calibri" w:cs="Arial"/>
          <w:b/>
          <w:sz w:val="26"/>
          <w:szCs w:val="26"/>
        </w:rPr>
        <w:t>7 lipca</w:t>
      </w:r>
      <w:r w:rsidRPr="00B101FD">
        <w:rPr>
          <w:rFonts w:ascii="Calibri" w:hAnsi="Calibri" w:cs="Arial"/>
          <w:b/>
          <w:sz w:val="26"/>
          <w:szCs w:val="26"/>
        </w:rPr>
        <w:t xml:space="preserve"> 2016r. o godz. 10.00 (czwartek)</w:t>
      </w:r>
      <w:r w:rsidRPr="00B101FD">
        <w:rPr>
          <w:rFonts w:ascii="Calibri" w:hAnsi="Calibri" w:cs="Arial"/>
          <w:sz w:val="26"/>
          <w:szCs w:val="26"/>
        </w:rPr>
        <w:t xml:space="preserve"> w sali konferencyjnej </w:t>
      </w:r>
      <w:r>
        <w:rPr>
          <w:rFonts w:ascii="Calibri" w:hAnsi="Calibri" w:cs="Arial"/>
          <w:sz w:val="26"/>
          <w:szCs w:val="26"/>
        </w:rPr>
        <w:t xml:space="preserve">  </w:t>
      </w:r>
      <w:r>
        <w:rPr>
          <w:rFonts w:ascii="Calibri" w:hAnsi="Calibri" w:cs="Arial"/>
          <w:sz w:val="26"/>
          <w:szCs w:val="26"/>
        </w:rPr>
        <w:t xml:space="preserve">   </w:t>
      </w:r>
      <w:r w:rsidRPr="00B101FD">
        <w:rPr>
          <w:rFonts w:ascii="Calibri" w:hAnsi="Calibri" w:cs="Arial"/>
          <w:b/>
          <w:sz w:val="26"/>
          <w:szCs w:val="26"/>
        </w:rPr>
        <w:t>nr 15</w:t>
      </w:r>
      <w:r w:rsidRPr="00B101FD">
        <w:rPr>
          <w:rFonts w:ascii="Calibri" w:hAnsi="Calibri" w:cs="Arial"/>
          <w:sz w:val="26"/>
          <w:szCs w:val="26"/>
        </w:rPr>
        <w:t xml:space="preserve"> Urzędu Gminy Milejewo z następującym porządkiem obrad:</w:t>
      </w:r>
    </w:p>
    <w:p w:rsidR="007C7900" w:rsidRDefault="007C7900" w:rsidP="007C7900">
      <w:pPr>
        <w:spacing w:line="276" w:lineRule="auto"/>
        <w:jc w:val="both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7C7900" w:rsidRDefault="007C7900" w:rsidP="007C7900">
      <w:pPr>
        <w:spacing w:line="276" w:lineRule="auto"/>
        <w:ind w:firstLine="708"/>
        <w:jc w:val="both"/>
        <w:outlineLvl w:val="0"/>
        <w:rPr>
          <w:rFonts w:ascii="Calibri" w:hAnsi="Calibri" w:cs="Arial"/>
          <w:sz w:val="24"/>
          <w:szCs w:val="24"/>
        </w:rPr>
      </w:pP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Otwarcie sesji.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Stwierdzenie prawomocności (quorum) sesji.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Przyjęcie porządku obrad.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Przyjęcie protokołu z XVII Sesji Rady Gminy. 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Wnioski i interpelacje radnych.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Sprawozdanie Wójta Gminy z pracy między sesjami.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Dyskusja nad sprawozdaniem Wójta Gminy z pracy między sesjami.</w:t>
      </w:r>
    </w:p>
    <w:p w:rsidR="007C7900" w:rsidRDefault="007C7900" w:rsidP="007C7900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Podjęcie uchwał Rady Gminy Milejewo w sprawie:</w:t>
      </w:r>
    </w:p>
    <w:p w:rsidR="007C7900" w:rsidRDefault="007C7900" w:rsidP="007C7900">
      <w:p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:rsidR="007C7900" w:rsidRPr="00AC0137" w:rsidRDefault="007C7900" w:rsidP="007C7900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 w:rsidRPr="00AC0137">
        <w:rPr>
          <w:rFonts w:ascii="Calibri" w:eastAsia="Calibri" w:hAnsi="Calibri" w:cs="Arial"/>
          <w:sz w:val="24"/>
          <w:szCs w:val="24"/>
        </w:rPr>
        <w:t>zmiany Wieloletniej Prognozy Finansowej Gminy Milejewo na lata 2016-2025,</w:t>
      </w:r>
    </w:p>
    <w:p w:rsidR="007C7900" w:rsidRPr="00D925A6" w:rsidRDefault="007C7900" w:rsidP="007C7900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udzielenia pomocy finansowej dla Gminy Godkowo na organizację Dożynek Powiatu Elbląskiego,</w:t>
      </w:r>
    </w:p>
    <w:p w:rsidR="007C7900" w:rsidRPr="00D925A6" w:rsidRDefault="007C7900" w:rsidP="007C7900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 w:rsidRPr="00AC0137">
        <w:rPr>
          <w:rFonts w:ascii="Calibri" w:eastAsia="Calibri" w:hAnsi="Calibri" w:cs="Arial"/>
          <w:sz w:val="24"/>
          <w:szCs w:val="24"/>
        </w:rPr>
        <w:t xml:space="preserve">zmian w budżecie </w:t>
      </w:r>
      <w:r>
        <w:rPr>
          <w:rFonts w:ascii="Calibri" w:hAnsi="Calibri"/>
          <w:bCs/>
          <w:sz w:val="24"/>
          <w:szCs w:val="24"/>
        </w:rPr>
        <w:t>G</w:t>
      </w:r>
      <w:r w:rsidRPr="00AC0137">
        <w:rPr>
          <w:rFonts w:ascii="Calibri" w:hAnsi="Calibri"/>
          <w:bCs/>
          <w:sz w:val="24"/>
          <w:szCs w:val="24"/>
        </w:rPr>
        <w:t>miny Milejewo na 2016 rok,</w:t>
      </w:r>
    </w:p>
    <w:p w:rsidR="007C7900" w:rsidRPr="00AC0137" w:rsidRDefault="007C7900" w:rsidP="007C7900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wyrażenia zgody na zbycie nieruchomości stanowiącej gminny zasób nieruchomości,</w:t>
      </w:r>
    </w:p>
    <w:p w:rsidR="007C7900" w:rsidRPr="00981748" w:rsidRDefault="007C7900" w:rsidP="007C7900">
      <w:pPr>
        <w:spacing w:line="276" w:lineRule="auto"/>
        <w:jc w:val="both"/>
        <w:textAlignment w:val="baseline"/>
        <w:rPr>
          <w:rFonts w:ascii="Calibri" w:eastAsia="Calibri" w:hAnsi="Calibri" w:cs="Arial"/>
          <w:sz w:val="22"/>
          <w:szCs w:val="22"/>
        </w:rPr>
      </w:pPr>
    </w:p>
    <w:p w:rsidR="007C7900" w:rsidRPr="00CA7134" w:rsidRDefault="007C7900" w:rsidP="007C7900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CA7134">
        <w:rPr>
          <w:rFonts w:ascii="Calibri" w:hAnsi="Calibri" w:cs="Arial"/>
          <w:bCs/>
          <w:sz w:val="24"/>
          <w:szCs w:val="24"/>
        </w:rPr>
        <w:t>Odpowiedzi na wnioski i interpelacje rad</w:t>
      </w:r>
      <w:bookmarkStart w:id="0" w:name="_GoBack"/>
      <w:bookmarkEnd w:id="0"/>
      <w:r w:rsidRPr="00CA7134">
        <w:rPr>
          <w:rFonts w:ascii="Calibri" w:hAnsi="Calibri" w:cs="Arial"/>
          <w:bCs/>
          <w:sz w:val="24"/>
          <w:szCs w:val="24"/>
        </w:rPr>
        <w:t>nych</w:t>
      </w:r>
    </w:p>
    <w:p w:rsidR="007C7900" w:rsidRPr="00F043FF" w:rsidRDefault="007C7900" w:rsidP="007C7900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4"/>
          <w:szCs w:val="24"/>
        </w:rPr>
        <w:t>Sprawy różne.</w:t>
      </w:r>
    </w:p>
    <w:p w:rsidR="007C7900" w:rsidRPr="00B11A4F" w:rsidRDefault="007C7900" w:rsidP="007C7900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CA7134">
        <w:rPr>
          <w:rFonts w:ascii="Calibri" w:hAnsi="Calibri" w:cs="Arial"/>
          <w:bCs/>
          <w:sz w:val="24"/>
          <w:szCs w:val="24"/>
        </w:rPr>
        <w:t>Zakończenie sesji.</w:t>
      </w:r>
    </w:p>
    <w:p w:rsidR="007C7900" w:rsidRPr="007C7900" w:rsidRDefault="007C7900" w:rsidP="007C7900">
      <w:pPr>
        <w:tabs>
          <w:tab w:val="left" w:pos="945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5E783C">
        <w:rPr>
          <w:rFonts w:ascii="Calibri" w:hAnsi="Calibri" w:cs="Arial"/>
          <w:sz w:val="24"/>
          <w:szCs w:val="24"/>
        </w:rPr>
        <w:t xml:space="preserve"> </w:t>
      </w:r>
    </w:p>
    <w:p w:rsidR="007C7900" w:rsidRDefault="007C7900" w:rsidP="007C7900"/>
    <w:p w:rsidR="007C7900" w:rsidRPr="003D66FC" w:rsidRDefault="007C7900" w:rsidP="007C7900">
      <w:pPr>
        <w:rPr>
          <w:i/>
          <w:iCs/>
        </w:rPr>
      </w:pPr>
    </w:p>
    <w:p w:rsidR="007C7900" w:rsidRPr="007C7900" w:rsidRDefault="007C7900" w:rsidP="007C7900">
      <w:pPr>
        <w:tabs>
          <w:tab w:val="left" w:pos="5472"/>
        </w:tabs>
        <w:spacing w:line="360" w:lineRule="auto"/>
        <w:rPr>
          <w:i/>
          <w:iCs/>
          <w:szCs w:val="28"/>
        </w:rPr>
      </w:pPr>
      <w:r w:rsidRPr="003D66FC">
        <w:rPr>
          <w:i/>
          <w:iCs/>
        </w:rPr>
        <w:tab/>
      </w:r>
      <w:r w:rsidRPr="007C7900">
        <w:rPr>
          <w:i/>
          <w:iCs/>
          <w:szCs w:val="28"/>
        </w:rPr>
        <w:t>Przewodniczący Rady Gminy</w:t>
      </w:r>
    </w:p>
    <w:p w:rsidR="007C7900" w:rsidRPr="007C7900" w:rsidRDefault="007C7900" w:rsidP="007C7900">
      <w:pPr>
        <w:tabs>
          <w:tab w:val="left" w:pos="5472"/>
        </w:tabs>
        <w:spacing w:line="360" w:lineRule="auto"/>
        <w:rPr>
          <w:i/>
          <w:iCs/>
          <w:szCs w:val="28"/>
        </w:rPr>
      </w:pPr>
      <w:r w:rsidRPr="007C7900">
        <w:rPr>
          <w:i/>
          <w:iCs/>
          <w:szCs w:val="28"/>
        </w:rPr>
        <w:tab/>
        <w:t xml:space="preserve">     Tomasz Kwietniewski</w:t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00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C790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2016-06-28T11:02:00Z</dcterms:created>
  <dcterms:modified xsi:type="dcterms:W3CDTF">2016-06-28T11:05:00Z</dcterms:modified>
</cp:coreProperties>
</file>