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2F" w:rsidRPr="00473D7B" w:rsidRDefault="0006002F" w:rsidP="00473D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73D7B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  <w:r w:rsidRPr="00473D7B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dotycząca przetwarzania danych osobowych, </w:t>
      </w:r>
      <w:r w:rsidRPr="00473D7B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dla których administratorem danych jest Gmina </w:t>
      </w:r>
      <w:r w:rsidR="00235C07" w:rsidRPr="00473D7B">
        <w:rPr>
          <w:rFonts w:ascii="Times New Roman" w:eastAsia="Times New Roman" w:hAnsi="Times New Roman" w:cs="Times New Roman"/>
          <w:b/>
          <w:bCs/>
          <w:lang w:eastAsia="pl-PL"/>
        </w:rPr>
        <w:t>Milejewo</w:t>
      </w:r>
    </w:p>
    <w:p w:rsidR="0006002F" w:rsidRPr="00473D7B" w:rsidRDefault="0006002F" w:rsidP="00473D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 </w:t>
      </w:r>
    </w:p>
    <w:p w:rsidR="0006002F" w:rsidRPr="00473D7B" w:rsidRDefault="0006002F" w:rsidP="00473D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Szanowni Państwo,</w:t>
      </w:r>
    </w:p>
    <w:p w:rsidR="0006002F" w:rsidRPr="00473D7B" w:rsidRDefault="0006002F" w:rsidP="00473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06002F" w:rsidRPr="00473D7B" w:rsidRDefault="0006002F" w:rsidP="00473D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 xml:space="preserve">Administratorem danych osobowych jest Gmina </w:t>
      </w:r>
      <w:r w:rsidR="00235C07" w:rsidRPr="00473D7B">
        <w:rPr>
          <w:rFonts w:ascii="Times New Roman" w:eastAsia="Times New Roman" w:hAnsi="Times New Roman" w:cs="Times New Roman"/>
          <w:lang w:eastAsia="pl-PL"/>
        </w:rPr>
        <w:t>Milejewo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 z siedzibą w </w:t>
      </w:r>
      <w:r w:rsidR="00235C07" w:rsidRPr="00473D7B">
        <w:rPr>
          <w:rFonts w:ascii="Times New Roman" w:eastAsia="Times New Roman" w:hAnsi="Times New Roman" w:cs="Times New Roman"/>
          <w:lang w:eastAsia="pl-PL"/>
        </w:rPr>
        <w:t>Milejewie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 przy </w:t>
      </w:r>
      <w:r w:rsidRPr="00473D7B">
        <w:rPr>
          <w:rFonts w:ascii="Times New Roman" w:hAnsi="Times New Roman" w:cs="Times New Roman"/>
          <w:color w:val="000000"/>
        </w:rPr>
        <w:t xml:space="preserve">ul. </w:t>
      </w:r>
      <w:r w:rsidR="00235C07" w:rsidRPr="00473D7B">
        <w:rPr>
          <w:rFonts w:ascii="Times New Roman" w:hAnsi="Times New Roman" w:cs="Times New Roman"/>
          <w:color w:val="000000"/>
        </w:rPr>
        <w:t>Elbląskiej</w:t>
      </w:r>
      <w:r w:rsidRPr="00473D7B">
        <w:rPr>
          <w:rFonts w:ascii="Times New Roman" w:hAnsi="Times New Roman" w:cs="Times New Roman"/>
          <w:color w:val="000000"/>
        </w:rPr>
        <w:t xml:space="preserve"> </w:t>
      </w:r>
      <w:r w:rsidR="00235C07" w:rsidRPr="00473D7B">
        <w:rPr>
          <w:rFonts w:ascii="Times New Roman" w:hAnsi="Times New Roman" w:cs="Times New Roman"/>
          <w:color w:val="000000"/>
        </w:rPr>
        <w:t>47</w:t>
      </w:r>
      <w:r w:rsidRPr="00473D7B">
        <w:rPr>
          <w:rFonts w:ascii="Times New Roman" w:hAnsi="Times New Roman" w:cs="Times New Roman"/>
          <w:color w:val="000000"/>
        </w:rPr>
        <w:t xml:space="preserve">, </w:t>
      </w:r>
      <w:bookmarkStart w:id="1" w:name="_Hlk515397350"/>
      <w:r w:rsidRPr="00473D7B">
        <w:rPr>
          <w:rFonts w:ascii="Times New Roman" w:hAnsi="Times New Roman" w:cs="Times New Roman"/>
          <w:color w:val="000000"/>
        </w:rPr>
        <w:t>82-</w:t>
      </w:r>
      <w:r w:rsidR="00235C07" w:rsidRPr="00473D7B">
        <w:rPr>
          <w:rFonts w:ascii="Times New Roman" w:hAnsi="Times New Roman" w:cs="Times New Roman"/>
          <w:color w:val="000000"/>
        </w:rPr>
        <w:t>316</w:t>
      </w:r>
      <w:r w:rsidRPr="00473D7B">
        <w:rPr>
          <w:rFonts w:ascii="Times New Roman" w:hAnsi="Times New Roman" w:cs="Times New Roman"/>
          <w:color w:val="000000"/>
        </w:rPr>
        <w:t xml:space="preserve"> </w:t>
      </w:r>
      <w:r w:rsidR="00235C07" w:rsidRPr="00473D7B">
        <w:rPr>
          <w:rFonts w:ascii="Times New Roman" w:hAnsi="Times New Roman" w:cs="Times New Roman"/>
          <w:color w:val="000000"/>
        </w:rPr>
        <w:t>Milejewo</w:t>
      </w:r>
      <w:bookmarkEnd w:id="1"/>
      <w:r w:rsidRPr="00473D7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73D7B">
        <w:rPr>
          <w:rFonts w:ascii="Times New Roman" w:hAnsi="Times New Roman" w:cs="Times New Roman"/>
          <w:color w:val="000000"/>
        </w:rPr>
        <w:t xml:space="preserve">Telefon: 55 </w:t>
      </w:r>
      <w:r w:rsidR="00235C07" w:rsidRPr="00473D7B">
        <w:rPr>
          <w:rFonts w:ascii="Times New Roman" w:hAnsi="Times New Roman" w:cs="Times New Roman"/>
          <w:color w:val="000000"/>
        </w:rPr>
        <w:t>231</w:t>
      </w:r>
      <w:r w:rsidRPr="00473D7B">
        <w:rPr>
          <w:rFonts w:ascii="Times New Roman" w:hAnsi="Times New Roman" w:cs="Times New Roman"/>
          <w:color w:val="000000"/>
        </w:rPr>
        <w:t xml:space="preserve"> </w:t>
      </w:r>
      <w:r w:rsidR="00235C07" w:rsidRPr="00473D7B">
        <w:rPr>
          <w:rFonts w:ascii="Times New Roman" w:hAnsi="Times New Roman" w:cs="Times New Roman"/>
          <w:color w:val="000000"/>
        </w:rPr>
        <w:t>22</w:t>
      </w:r>
      <w:r w:rsidRPr="00473D7B">
        <w:rPr>
          <w:rFonts w:ascii="Times New Roman" w:hAnsi="Times New Roman" w:cs="Times New Roman"/>
          <w:color w:val="000000"/>
        </w:rPr>
        <w:t xml:space="preserve"> </w:t>
      </w:r>
      <w:r w:rsidR="00235C07" w:rsidRPr="00473D7B">
        <w:rPr>
          <w:rFonts w:ascii="Times New Roman" w:hAnsi="Times New Roman" w:cs="Times New Roman"/>
          <w:color w:val="000000"/>
        </w:rPr>
        <w:t>84</w:t>
      </w:r>
      <w:r w:rsidRPr="00473D7B">
        <w:rPr>
          <w:rFonts w:ascii="Times New Roman" w:eastAsia="Times New Roman" w:hAnsi="Times New Roman" w:cs="Times New Roman"/>
          <w:lang w:eastAsia="pl-PL"/>
        </w:rPr>
        <w:t>,  </w:t>
      </w:r>
      <w:r w:rsidRPr="00473D7B">
        <w:rPr>
          <w:rFonts w:ascii="Times New Roman" w:hAnsi="Times New Roman" w:cs="Times New Roman"/>
          <w:color w:val="000000"/>
        </w:rPr>
        <w:t xml:space="preserve">Fax: 55 </w:t>
      </w:r>
      <w:r w:rsidR="00235C07" w:rsidRPr="00473D7B">
        <w:rPr>
          <w:rFonts w:ascii="Times New Roman" w:hAnsi="Times New Roman" w:cs="Times New Roman"/>
          <w:color w:val="000000"/>
        </w:rPr>
        <w:t>236</w:t>
      </w:r>
      <w:r w:rsidRPr="00473D7B">
        <w:rPr>
          <w:rFonts w:ascii="Times New Roman" w:hAnsi="Times New Roman" w:cs="Times New Roman"/>
          <w:color w:val="000000"/>
        </w:rPr>
        <w:t xml:space="preserve"> </w:t>
      </w:r>
      <w:r w:rsidR="00235C07" w:rsidRPr="00473D7B">
        <w:rPr>
          <w:rFonts w:ascii="Times New Roman" w:hAnsi="Times New Roman" w:cs="Times New Roman"/>
          <w:color w:val="000000"/>
        </w:rPr>
        <w:t>38</w:t>
      </w:r>
      <w:r w:rsidRPr="00473D7B">
        <w:rPr>
          <w:rFonts w:ascii="Times New Roman" w:hAnsi="Times New Roman" w:cs="Times New Roman"/>
          <w:color w:val="000000"/>
        </w:rPr>
        <w:t xml:space="preserve"> </w:t>
      </w:r>
      <w:r w:rsidR="00235C07" w:rsidRPr="00473D7B">
        <w:rPr>
          <w:rFonts w:ascii="Times New Roman" w:hAnsi="Times New Roman" w:cs="Times New Roman"/>
          <w:color w:val="000000"/>
        </w:rPr>
        <w:t>36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35C07" w:rsidRPr="00473D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572D08" w:rsidRPr="00473D7B">
        <w:rPr>
          <w:rFonts w:ascii="Times New Roman" w:eastAsia="Times New Roman" w:hAnsi="Times New Roman" w:cs="Times New Roman"/>
          <w:lang w:eastAsia="pl-PL"/>
        </w:rPr>
        <w:t>iod@milejewo.gmina.pl</w:t>
      </w:r>
    </w:p>
    <w:p w:rsidR="0006002F" w:rsidRPr="00473D7B" w:rsidRDefault="0006002F" w:rsidP="00473D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 xml:space="preserve">Inspektorem ochrony danych w Gminie </w:t>
      </w:r>
      <w:r w:rsidR="00235C07" w:rsidRPr="00473D7B">
        <w:rPr>
          <w:rFonts w:ascii="Times New Roman" w:eastAsia="Times New Roman" w:hAnsi="Times New Roman" w:cs="Times New Roman"/>
          <w:lang w:eastAsia="pl-PL"/>
        </w:rPr>
        <w:t>Milejewo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330C" w:rsidRPr="00473D7B">
        <w:rPr>
          <w:rFonts w:ascii="Times New Roman" w:eastAsia="Times New Roman" w:hAnsi="Times New Roman" w:cs="Times New Roman"/>
          <w:lang w:eastAsia="pl-PL"/>
        </w:rPr>
        <w:t xml:space="preserve">jest Pani Urszula Maziarz 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 , kontakt:, e-mail: </w:t>
      </w:r>
      <w:bookmarkStart w:id="2" w:name="_Hlk515397495"/>
      <w:r w:rsidR="009A7F12" w:rsidRPr="00473D7B">
        <w:rPr>
          <w:rFonts w:ascii="Times New Roman" w:eastAsia="Times New Roman" w:hAnsi="Times New Roman" w:cs="Times New Roman"/>
          <w:lang w:eastAsia="pl-PL"/>
        </w:rPr>
        <w:t>iod@milejewo.gmina.pl</w:t>
      </w:r>
    </w:p>
    <w:bookmarkEnd w:id="2"/>
    <w:p w:rsidR="0006002F" w:rsidRPr="00473D7B" w:rsidRDefault="0006002F" w:rsidP="00473D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 xml:space="preserve">Podanie danych osobowych jest warunkiem koniecznym do realizacji sprawy w Gminie </w:t>
      </w:r>
      <w:r w:rsidR="00235C07" w:rsidRPr="00473D7B">
        <w:rPr>
          <w:rFonts w:ascii="Times New Roman" w:eastAsia="Times New Roman" w:hAnsi="Times New Roman" w:cs="Times New Roman"/>
          <w:lang w:eastAsia="pl-PL"/>
        </w:rPr>
        <w:t>Milejewo</w:t>
      </w:r>
      <w:r w:rsidRPr="00473D7B">
        <w:rPr>
          <w:rFonts w:ascii="Times New Roman" w:eastAsia="Times New Roman" w:hAnsi="Times New Roman" w:cs="Times New Roman"/>
          <w:lang w:eastAsia="pl-PL"/>
        </w:rPr>
        <w:t>.</w:t>
      </w:r>
      <w:r w:rsidRPr="00473D7B">
        <w:rPr>
          <w:rFonts w:ascii="Times New Roman" w:eastAsia="Times New Roman" w:hAnsi="Times New Roman" w:cs="Times New Roman"/>
          <w:lang w:eastAsia="pl-PL"/>
        </w:rPr>
        <w:br/>
        <w:t>Ogólną podstawę do przetwarzania danych stanowi art. 6 ust. 1 lit. a - e ogólnego rozporządzenia.</w:t>
      </w:r>
      <w:r w:rsidRPr="00473D7B">
        <w:rPr>
          <w:rFonts w:ascii="Times New Roman" w:eastAsia="Times New Roman" w:hAnsi="Times New Roman" w:cs="Times New Roman"/>
          <w:lang w:eastAsia="pl-PL"/>
        </w:rPr>
        <w:br/>
        <w:t xml:space="preserve">Ogólne cele przetwarzania danych zostały wskazane w następujących przepisach: </w:t>
      </w:r>
    </w:p>
    <w:p w:rsidR="0006002F" w:rsidRPr="00473D7B" w:rsidRDefault="0006002F" w:rsidP="00473D7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ustawie z dnia 8 marca 1990 r. o samorządzie gminnym (Dz. U. z 2018 r., poz. 994);</w:t>
      </w:r>
    </w:p>
    <w:p w:rsidR="0006002F" w:rsidRPr="00473D7B" w:rsidRDefault="0006002F" w:rsidP="00473D7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ustawie z dnia 5 czerwca 1998 r. o samorządzie powiatowym (Dz. U. z 2018 r., poz. 995).</w:t>
      </w:r>
    </w:p>
    <w:p w:rsidR="0006002F" w:rsidRPr="00473D7B" w:rsidRDefault="0006002F" w:rsidP="00473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 xml:space="preserve">Dokładne informacje o celach i podstawach prawnych przetwarzania danych osobowych są </w:t>
      </w:r>
      <w:r w:rsidR="003700B5" w:rsidRPr="00473D7B">
        <w:rPr>
          <w:rFonts w:ascii="Times New Roman" w:eastAsia="Times New Roman" w:hAnsi="Times New Roman" w:cs="Times New Roman"/>
          <w:lang w:eastAsia="pl-PL"/>
        </w:rPr>
        <w:t>dostępne na stronie BIP Milejewo</w:t>
      </w:r>
      <w:r w:rsidRPr="00473D7B">
        <w:rPr>
          <w:rFonts w:ascii="Times New Roman" w:eastAsia="Times New Roman" w:hAnsi="Times New Roman" w:cs="Times New Roman"/>
          <w:lang w:eastAsia="pl-PL"/>
        </w:rPr>
        <w:t xml:space="preserve"> w zakładce </w:t>
      </w:r>
      <w:r w:rsidR="003700B5" w:rsidRPr="00473D7B">
        <w:rPr>
          <w:rFonts w:ascii="Times New Roman" w:eastAsia="Times New Roman" w:hAnsi="Times New Roman" w:cs="Times New Roman"/>
          <w:i/>
          <w:lang w:eastAsia="pl-PL"/>
        </w:rPr>
        <w:t>Ochrona Danych Osobowych</w:t>
      </w:r>
    </w:p>
    <w:p w:rsidR="0006002F" w:rsidRPr="00473D7B" w:rsidRDefault="0006002F" w:rsidP="00473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:rsidR="0006002F" w:rsidRPr="00473D7B" w:rsidRDefault="0006002F" w:rsidP="00473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Dane osobowe będą przetwarzane, w tym przechowywane zgodnie z przepisami ustawy z dnia 14 lipca 1983 r. o narodowym zasobie archiwalnym i archiwach (Dz. U. z 2018 r., poz. 217 ze zm.), a w przypadku przetwarzania danych na podstawie wyrażonej zgody, przez okres niezbędny do realizacji wskazanego celu.</w:t>
      </w:r>
    </w:p>
    <w:p w:rsidR="0006002F" w:rsidRPr="00473D7B" w:rsidRDefault="0006002F" w:rsidP="00473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 xml:space="preserve">W związku z przetwarzaniem danych osobowych, na podstawie przepisów prawa, posiada Pani/Pan prawo do: </w:t>
      </w:r>
    </w:p>
    <w:p w:rsidR="0006002F" w:rsidRPr="00473D7B" w:rsidRDefault="0006002F" w:rsidP="00473D7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dostępu do treści swoich danych, na podstawie art.15 ogólnego rozporządzenia;</w:t>
      </w:r>
    </w:p>
    <w:p w:rsidR="0006002F" w:rsidRPr="00473D7B" w:rsidRDefault="0006002F" w:rsidP="00473D7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sprostowania danych, na podstawie art.16 ogólnego rozporządzenia.</w:t>
      </w:r>
    </w:p>
    <w:p w:rsidR="0006002F" w:rsidRPr="00473D7B" w:rsidRDefault="0006002F" w:rsidP="00473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W przypadku przetwarzania danych na podstawie wyrażonej zgody posiada Pani/Pan prawo do:</w:t>
      </w:r>
    </w:p>
    <w:p w:rsidR="0006002F" w:rsidRPr="00473D7B" w:rsidRDefault="0006002F" w:rsidP="00473D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dostępu do treści swoich danych, na podstawie art.15 ogólnego rozporządzenia;</w:t>
      </w:r>
    </w:p>
    <w:p w:rsidR="0006002F" w:rsidRPr="00473D7B" w:rsidRDefault="0006002F" w:rsidP="00473D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sprostowania danych, na podstawie art. 16 ogólnego rozporządzenia;</w:t>
      </w:r>
    </w:p>
    <w:p w:rsidR="0006002F" w:rsidRPr="00473D7B" w:rsidRDefault="0006002F" w:rsidP="00473D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usunięcia danych, na podstawie art. 17 ogólnego rozporządzenia;</w:t>
      </w:r>
    </w:p>
    <w:p w:rsidR="0006002F" w:rsidRPr="00473D7B" w:rsidRDefault="0006002F" w:rsidP="00473D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ograniczenia przetwarzania, na podstawie art. 18 ogólnego rozporządzenia;</w:t>
      </w:r>
    </w:p>
    <w:p w:rsidR="0006002F" w:rsidRPr="00473D7B" w:rsidRDefault="0006002F" w:rsidP="00473D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wniesienia sprzeciwu, na podstawie art. 21 ogólnego rozporządzenia.</w:t>
      </w:r>
    </w:p>
    <w:p w:rsidR="0006002F" w:rsidRPr="00473D7B" w:rsidRDefault="0006002F" w:rsidP="00473D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Prawa te są wykonywane przez Panią/Pana również względem tych osób, w stosunku do których sprawowana jest prawna opieka. </w:t>
      </w:r>
    </w:p>
    <w:p w:rsidR="0006002F" w:rsidRPr="00473D7B" w:rsidRDefault="0006002F" w:rsidP="00473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06002F" w:rsidRPr="00473D7B" w:rsidRDefault="0006002F" w:rsidP="00473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06002F" w:rsidRPr="00473D7B" w:rsidRDefault="0006002F" w:rsidP="00473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:rsidR="0006002F" w:rsidRPr="00473D7B" w:rsidRDefault="0006002F" w:rsidP="00473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D7B">
        <w:rPr>
          <w:rFonts w:ascii="Times New Roman" w:eastAsia="Times New Roman" w:hAnsi="Times New Roman" w:cs="Times New Roman"/>
          <w:lang w:eastAsia="pl-PL"/>
        </w:rPr>
        <w:t>Dane nie będą przetwarzane w sposób zautomatyzowany, w tym również w formie profilowania.</w:t>
      </w:r>
    </w:p>
    <w:p w:rsidR="00A96CF7" w:rsidRPr="00473D7B" w:rsidRDefault="00A96CF7"/>
    <w:sectPr w:rsidR="00A96CF7" w:rsidRPr="00473D7B" w:rsidSect="00AB05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3152"/>
    <w:multiLevelType w:val="multilevel"/>
    <w:tmpl w:val="CC20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234A4"/>
    <w:multiLevelType w:val="multilevel"/>
    <w:tmpl w:val="8FE83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220A5"/>
    <w:multiLevelType w:val="multilevel"/>
    <w:tmpl w:val="27507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2F"/>
    <w:rsid w:val="0006002F"/>
    <w:rsid w:val="00235C07"/>
    <w:rsid w:val="002D330C"/>
    <w:rsid w:val="00337A12"/>
    <w:rsid w:val="003700B5"/>
    <w:rsid w:val="00473D7B"/>
    <w:rsid w:val="00572D08"/>
    <w:rsid w:val="008B1597"/>
    <w:rsid w:val="009A453B"/>
    <w:rsid w:val="009A7F12"/>
    <w:rsid w:val="009C5A9B"/>
    <w:rsid w:val="00A4619E"/>
    <w:rsid w:val="00A500DA"/>
    <w:rsid w:val="00A96CF7"/>
    <w:rsid w:val="00AB057B"/>
    <w:rsid w:val="00C65B61"/>
    <w:rsid w:val="00E63F08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9E54-FEBA-4F41-A09D-2951A5C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06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0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justify">
    <w:name w:val="inline-justify"/>
    <w:basedOn w:val="Normalny"/>
    <w:rsid w:val="0006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00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5C0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LEWANDOWSKI.JACEK</dc:creator>
  <cp:keywords/>
  <dc:description/>
  <cp:lastModifiedBy>PC</cp:lastModifiedBy>
  <cp:revision>2</cp:revision>
  <cp:lastPrinted>2019-06-13T11:00:00Z</cp:lastPrinted>
  <dcterms:created xsi:type="dcterms:W3CDTF">2020-01-29T11:57:00Z</dcterms:created>
  <dcterms:modified xsi:type="dcterms:W3CDTF">2020-01-29T11:57:00Z</dcterms:modified>
</cp:coreProperties>
</file>