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A41179">
        <w:rPr>
          <w:b/>
          <w:sz w:val="24"/>
          <w:szCs w:val="24"/>
        </w:rPr>
        <w:t>ZA CZWARTY</w:t>
      </w:r>
      <w:r w:rsidR="006D276D">
        <w:rPr>
          <w:b/>
          <w:sz w:val="24"/>
          <w:szCs w:val="24"/>
        </w:rPr>
        <w:t xml:space="preserve"> </w:t>
      </w:r>
      <w:r w:rsidR="00EB3013">
        <w:rPr>
          <w:b/>
          <w:sz w:val="24"/>
          <w:szCs w:val="24"/>
        </w:rPr>
        <w:t>KWARTAŁ</w:t>
      </w:r>
      <w:r w:rsidRPr="00CD64C6">
        <w:rPr>
          <w:b/>
          <w:sz w:val="24"/>
          <w:szCs w:val="24"/>
        </w:rPr>
        <w:t xml:space="preserve"> 201</w:t>
      </w:r>
      <w:r w:rsidR="00537075">
        <w:rPr>
          <w:b/>
          <w:sz w:val="24"/>
          <w:szCs w:val="24"/>
        </w:rPr>
        <w:t>7</w:t>
      </w:r>
      <w:r w:rsidRPr="00CD64C6">
        <w:rPr>
          <w:b/>
          <w:sz w:val="24"/>
          <w:szCs w:val="24"/>
        </w:rPr>
        <w:t xml:space="preserve"> ROKU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</w:t>
      </w:r>
      <w:r w:rsidR="00D11C62">
        <w:rPr>
          <w:sz w:val="24"/>
          <w:szCs w:val="24"/>
        </w:rPr>
        <w:t>7 r. poz. 2077</w:t>
      </w:r>
      <w:r>
        <w:rPr>
          <w:sz w:val="24"/>
          <w:szCs w:val="24"/>
        </w:rPr>
        <w:t xml:space="preserve">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bip </w:t>
      </w:r>
      <w:r w:rsidR="00D11C62">
        <w:rPr>
          <w:sz w:val="24"/>
          <w:szCs w:val="24"/>
        </w:rPr>
        <w:t>)</w:t>
      </w:r>
      <w:r>
        <w:rPr>
          <w:sz w:val="24"/>
          <w:szCs w:val="24"/>
        </w:rPr>
        <w:t xml:space="preserve">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993C2B">
        <w:rPr>
          <w:sz w:val="24"/>
          <w:szCs w:val="24"/>
        </w:rPr>
        <w:t>dżetu Gminy Milejewo za czwarty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uchwalony został dnia </w:t>
      </w:r>
      <w:r w:rsidR="008F1F10">
        <w:rPr>
          <w:sz w:val="24"/>
          <w:szCs w:val="24"/>
        </w:rPr>
        <w:t>29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</w:t>
      </w:r>
      <w:r w:rsidR="00537075">
        <w:rPr>
          <w:sz w:val="24"/>
          <w:szCs w:val="24"/>
        </w:rPr>
        <w:t>X</w:t>
      </w:r>
      <w:r w:rsidR="008F1F10">
        <w:rPr>
          <w:sz w:val="24"/>
          <w:szCs w:val="24"/>
        </w:rPr>
        <w:t>II</w:t>
      </w:r>
      <w:r w:rsidR="00537075">
        <w:rPr>
          <w:sz w:val="24"/>
          <w:szCs w:val="24"/>
        </w:rPr>
        <w:t>I/123</w:t>
      </w:r>
      <w:r w:rsidR="004E7FDD">
        <w:rPr>
          <w:sz w:val="24"/>
          <w:szCs w:val="24"/>
        </w:rPr>
        <w:t>/201</w:t>
      </w:r>
      <w:r w:rsidR="00537075">
        <w:rPr>
          <w:sz w:val="24"/>
          <w:szCs w:val="24"/>
        </w:rPr>
        <w:t>6</w:t>
      </w:r>
      <w:r w:rsidR="002B2BDC">
        <w:rPr>
          <w:sz w:val="24"/>
          <w:szCs w:val="24"/>
        </w:rPr>
        <w:t xml:space="preserve"> i po zmianach - </w:t>
      </w:r>
      <w:r w:rsidR="006D276D">
        <w:rPr>
          <w:sz w:val="24"/>
          <w:szCs w:val="24"/>
        </w:rPr>
        <w:t xml:space="preserve"> wg stanu na dzień                   </w:t>
      </w:r>
      <w:r w:rsidR="00993C2B">
        <w:rPr>
          <w:sz w:val="24"/>
          <w:szCs w:val="24"/>
        </w:rPr>
        <w:t>31</w:t>
      </w:r>
      <w:r w:rsidR="002760AC">
        <w:rPr>
          <w:sz w:val="24"/>
          <w:szCs w:val="24"/>
        </w:rPr>
        <w:t xml:space="preserve"> </w:t>
      </w:r>
      <w:r w:rsidR="00993C2B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993C2B">
        <w:rPr>
          <w:sz w:val="24"/>
          <w:szCs w:val="24"/>
        </w:rPr>
        <w:t>17.818.225,72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993C2B">
        <w:rPr>
          <w:sz w:val="24"/>
          <w:szCs w:val="24"/>
        </w:rPr>
        <w:t>15.419.064,72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76D">
        <w:rPr>
          <w:sz w:val="24"/>
          <w:szCs w:val="24"/>
        </w:rPr>
        <w:t xml:space="preserve"> dochody majątkowe  2</w:t>
      </w:r>
      <w:r w:rsidR="00F96D3A">
        <w:rPr>
          <w:sz w:val="24"/>
          <w:szCs w:val="24"/>
        </w:rPr>
        <w:t>.399.161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993C2B">
        <w:rPr>
          <w:sz w:val="24"/>
          <w:szCs w:val="24"/>
        </w:rPr>
        <w:t>7.805.605,57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 xml:space="preserve">datki bieżące      </w:t>
      </w:r>
      <w:r w:rsidR="00993C2B">
        <w:rPr>
          <w:sz w:val="24"/>
          <w:szCs w:val="24"/>
        </w:rPr>
        <w:t>14.832.335,81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2760AC">
        <w:rPr>
          <w:sz w:val="24"/>
          <w:szCs w:val="24"/>
        </w:rPr>
        <w:t xml:space="preserve"> wydatki majątkowe  2.973.269,76</w:t>
      </w:r>
      <w:r>
        <w:rPr>
          <w:sz w:val="24"/>
          <w:szCs w:val="24"/>
        </w:rPr>
        <w:t xml:space="preserve"> zł. </w:t>
      </w:r>
    </w:p>
    <w:p w:rsidR="00996EDB" w:rsidRDefault="00993C2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czwartym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993C2B">
        <w:rPr>
          <w:sz w:val="24"/>
          <w:szCs w:val="24"/>
        </w:rPr>
        <w:t>m 15.277.304,65</w:t>
      </w:r>
      <w:r w:rsidR="00F96D3A">
        <w:rPr>
          <w:sz w:val="24"/>
          <w:szCs w:val="24"/>
        </w:rPr>
        <w:t xml:space="preserve"> </w:t>
      </w:r>
      <w:r w:rsidR="00993C2B">
        <w:rPr>
          <w:sz w:val="24"/>
          <w:szCs w:val="24"/>
        </w:rPr>
        <w:t>zł., t. j. 85,74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4F0ADE">
        <w:rPr>
          <w:sz w:val="24"/>
          <w:szCs w:val="24"/>
        </w:rPr>
        <w:t xml:space="preserve">m  </w:t>
      </w:r>
      <w:r w:rsidR="00993C2B">
        <w:rPr>
          <w:sz w:val="24"/>
          <w:szCs w:val="24"/>
        </w:rPr>
        <w:t xml:space="preserve"> 14.887.400,62 zł. t. j. 83,61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537075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C97D26">
        <w:rPr>
          <w:sz w:val="24"/>
          <w:szCs w:val="24"/>
        </w:rPr>
        <w:t xml:space="preserve"> budżetu </w:t>
      </w:r>
      <w:r>
        <w:rPr>
          <w:sz w:val="24"/>
          <w:szCs w:val="24"/>
        </w:rPr>
        <w:t>zarówno po stronie planu w kwocie 12.620,15</w:t>
      </w:r>
      <w:r w:rsidR="00C97D26">
        <w:rPr>
          <w:sz w:val="24"/>
          <w:szCs w:val="24"/>
        </w:rPr>
        <w:t xml:space="preserve"> zł., </w:t>
      </w:r>
      <w:r>
        <w:rPr>
          <w:sz w:val="24"/>
          <w:szCs w:val="24"/>
        </w:rPr>
        <w:t>jak</w:t>
      </w:r>
      <w:r w:rsidR="00993C2B">
        <w:rPr>
          <w:sz w:val="24"/>
          <w:szCs w:val="24"/>
        </w:rPr>
        <w:t xml:space="preserve"> i wykonania w kwocie 389.904,03</w:t>
      </w:r>
      <w:r>
        <w:rPr>
          <w:sz w:val="24"/>
          <w:szCs w:val="24"/>
        </w:rPr>
        <w:t xml:space="preserve"> zł. zamknęło się </w:t>
      </w:r>
      <w:r w:rsidR="00A869E8">
        <w:rPr>
          <w:sz w:val="24"/>
          <w:szCs w:val="24"/>
        </w:rPr>
        <w:t xml:space="preserve">na </w:t>
      </w:r>
      <w:r w:rsidR="00993C2B">
        <w:rPr>
          <w:sz w:val="24"/>
          <w:szCs w:val="24"/>
        </w:rPr>
        <w:t>dzień 31</w:t>
      </w:r>
      <w:r w:rsidR="002760AC">
        <w:rPr>
          <w:sz w:val="24"/>
          <w:szCs w:val="24"/>
        </w:rPr>
        <w:t xml:space="preserve"> </w:t>
      </w:r>
      <w:r w:rsidR="00993C2B">
        <w:rPr>
          <w:sz w:val="24"/>
          <w:szCs w:val="24"/>
        </w:rPr>
        <w:t>grudnia</w:t>
      </w:r>
      <w:r w:rsidR="00200A9C">
        <w:rPr>
          <w:sz w:val="24"/>
          <w:szCs w:val="24"/>
        </w:rPr>
        <w:t xml:space="preserve"> 201</w:t>
      </w:r>
      <w:r w:rsidR="00260810">
        <w:rPr>
          <w:sz w:val="24"/>
          <w:szCs w:val="24"/>
        </w:rPr>
        <w:t>7</w:t>
      </w:r>
      <w:r w:rsidR="00200A9C">
        <w:rPr>
          <w:sz w:val="24"/>
          <w:szCs w:val="24"/>
        </w:rPr>
        <w:t xml:space="preserve"> r.</w:t>
      </w:r>
      <w:r w:rsidR="00C97D26">
        <w:rPr>
          <w:sz w:val="24"/>
          <w:szCs w:val="24"/>
        </w:rPr>
        <w:t xml:space="preserve"> nadwyż</w:t>
      </w:r>
      <w:r w:rsidR="004F0ADE">
        <w:rPr>
          <w:sz w:val="24"/>
          <w:szCs w:val="24"/>
        </w:rPr>
        <w:t>ką</w:t>
      </w:r>
      <w:r w:rsidR="00260810">
        <w:rPr>
          <w:sz w:val="24"/>
          <w:szCs w:val="24"/>
        </w:rPr>
        <w:t xml:space="preserve"> budżetową.</w:t>
      </w:r>
      <w:r w:rsidR="00C97D26">
        <w:rPr>
          <w:sz w:val="24"/>
          <w:szCs w:val="24"/>
        </w:rPr>
        <w:t xml:space="preserve"> 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993C2B">
        <w:rPr>
          <w:sz w:val="24"/>
          <w:szCs w:val="24"/>
        </w:rPr>
        <w:t>iny Milejewo na dzień 31</w:t>
      </w:r>
      <w:r w:rsidR="00EB3013">
        <w:rPr>
          <w:sz w:val="24"/>
          <w:szCs w:val="24"/>
        </w:rPr>
        <w:t xml:space="preserve"> </w:t>
      </w:r>
      <w:r w:rsidR="00993C2B">
        <w:rPr>
          <w:sz w:val="24"/>
          <w:szCs w:val="24"/>
        </w:rPr>
        <w:t>grudnia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260810">
        <w:rPr>
          <w:sz w:val="24"/>
          <w:szCs w:val="24"/>
        </w:rPr>
        <w:t>7</w:t>
      </w:r>
      <w:r w:rsidR="00993C2B">
        <w:rPr>
          <w:sz w:val="24"/>
          <w:szCs w:val="24"/>
        </w:rPr>
        <w:t xml:space="preserve"> r. stanowi kwotę 2.227.293,39</w:t>
      </w:r>
      <w:r>
        <w:rPr>
          <w:sz w:val="24"/>
          <w:szCs w:val="24"/>
        </w:rPr>
        <w:t xml:space="preserve"> zł. (kredyty i pożyczki – bez odset</w:t>
      </w:r>
      <w:r w:rsidR="00993C2B">
        <w:rPr>
          <w:sz w:val="24"/>
          <w:szCs w:val="24"/>
        </w:rPr>
        <w:t>ek) co w stosunku do wykonanych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E7421F">
        <w:rPr>
          <w:sz w:val="24"/>
          <w:szCs w:val="24"/>
        </w:rPr>
        <w:t xml:space="preserve">y </w:t>
      </w:r>
      <w:r w:rsidR="003D7C30">
        <w:rPr>
          <w:sz w:val="24"/>
          <w:szCs w:val="24"/>
        </w:rPr>
        <w:t xml:space="preserve">łącznie z odsetkami </w:t>
      </w:r>
      <w:r w:rsidR="00CD5C00">
        <w:rPr>
          <w:sz w:val="24"/>
          <w:szCs w:val="24"/>
        </w:rPr>
        <w:t xml:space="preserve">            </w:t>
      </w:r>
      <w:r w:rsidR="006B37AB">
        <w:rPr>
          <w:sz w:val="24"/>
          <w:szCs w:val="24"/>
        </w:rPr>
        <w:t>15</w:t>
      </w:r>
      <w:r w:rsidR="00D5552E">
        <w:rPr>
          <w:sz w:val="24"/>
          <w:szCs w:val="24"/>
        </w:rPr>
        <w:t xml:space="preserve"> % (bez w</w:t>
      </w:r>
      <w:r w:rsidR="006B37AB">
        <w:rPr>
          <w:sz w:val="24"/>
          <w:szCs w:val="24"/>
        </w:rPr>
        <w:t>yłączeń), po wyłączeniach 15%.</w:t>
      </w:r>
    </w:p>
    <w:p w:rsidR="00667444" w:rsidRDefault="00A02496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B37AB">
        <w:rPr>
          <w:sz w:val="24"/>
          <w:szCs w:val="24"/>
        </w:rPr>
        <w:t xml:space="preserve"> </w:t>
      </w:r>
      <w:r w:rsidR="00C65852">
        <w:rPr>
          <w:sz w:val="24"/>
          <w:szCs w:val="24"/>
        </w:rPr>
        <w:t>czwartym</w:t>
      </w:r>
      <w:r w:rsidR="004A3D67">
        <w:rPr>
          <w:sz w:val="24"/>
          <w:szCs w:val="24"/>
        </w:rPr>
        <w:t xml:space="preserve"> kwartale</w:t>
      </w:r>
      <w:r w:rsidR="00667444">
        <w:rPr>
          <w:sz w:val="24"/>
          <w:szCs w:val="24"/>
        </w:rPr>
        <w:t xml:space="preserve"> roku 201</w:t>
      </w:r>
      <w:r w:rsidR="00260810">
        <w:rPr>
          <w:sz w:val="24"/>
          <w:szCs w:val="24"/>
        </w:rPr>
        <w:t>7</w:t>
      </w:r>
      <w:r w:rsidR="00630061">
        <w:rPr>
          <w:sz w:val="24"/>
          <w:szCs w:val="24"/>
        </w:rPr>
        <w:t xml:space="preserve"> Gmina Milejewo</w:t>
      </w:r>
      <w:r w:rsidR="00C65852">
        <w:rPr>
          <w:sz w:val="24"/>
          <w:szCs w:val="24"/>
        </w:rPr>
        <w:t xml:space="preserve"> umorzyła niepodatkowe należności budżetowe</w:t>
      </w:r>
      <w:r w:rsidR="00F04E88">
        <w:rPr>
          <w:sz w:val="24"/>
          <w:szCs w:val="24"/>
        </w:rPr>
        <w:t xml:space="preserve"> na kwotę 72.910,23 zł. (osoby fizyczne – zgon)</w:t>
      </w:r>
      <w:r w:rsidR="00667444">
        <w:rPr>
          <w:sz w:val="24"/>
          <w:szCs w:val="24"/>
        </w:rPr>
        <w:t>, o kt</w:t>
      </w:r>
      <w:r w:rsidR="00630061">
        <w:rPr>
          <w:sz w:val="24"/>
          <w:szCs w:val="24"/>
        </w:rPr>
        <w:t>órych mowa w art. 60 w/w u</w:t>
      </w:r>
      <w:r w:rsidR="00F04E88">
        <w:rPr>
          <w:sz w:val="24"/>
          <w:szCs w:val="24"/>
        </w:rPr>
        <w:t xml:space="preserve">stawy. Informacja w odrębnym załączniku. 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E20A3E">
        <w:rPr>
          <w:sz w:val="24"/>
          <w:szCs w:val="24"/>
        </w:rPr>
        <w:t>21</w:t>
      </w:r>
      <w:r w:rsidR="004A3D67">
        <w:rPr>
          <w:sz w:val="24"/>
          <w:szCs w:val="24"/>
        </w:rPr>
        <w:t xml:space="preserve"> </w:t>
      </w:r>
      <w:r w:rsidR="006B37AB">
        <w:rPr>
          <w:sz w:val="24"/>
          <w:szCs w:val="24"/>
        </w:rPr>
        <w:t>lutego</w:t>
      </w:r>
      <w:r w:rsidR="00667444">
        <w:rPr>
          <w:sz w:val="24"/>
          <w:szCs w:val="24"/>
        </w:rPr>
        <w:t xml:space="preserve"> 201</w:t>
      </w:r>
      <w:r w:rsidR="006B37AB">
        <w:rPr>
          <w:sz w:val="24"/>
          <w:szCs w:val="24"/>
        </w:rPr>
        <w:t>8</w:t>
      </w:r>
      <w:r w:rsidR="00667444">
        <w:rPr>
          <w:sz w:val="24"/>
          <w:szCs w:val="24"/>
        </w:rPr>
        <w:t xml:space="preserve"> r.     </w:t>
      </w:r>
      <w:r w:rsidR="00576189">
        <w:rPr>
          <w:sz w:val="24"/>
          <w:szCs w:val="24"/>
        </w:rPr>
        <w:t xml:space="preserve">   </w:t>
      </w:r>
      <w:r w:rsidR="00667444">
        <w:rPr>
          <w:sz w:val="24"/>
          <w:szCs w:val="24"/>
        </w:rPr>
        <w:t xml:space="preserve">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5A4D75">
        <w:rPr>
          <w:sz w:val="24"/>
          <w:szCs w:val="24"/>
        </w:rPr>
        <w:t xml:space="preserve">   </w:t>
      </w:r>
      <w:r w:rsidR="004A3D67">
        <w:rPr>
          <w:sz w:val="24"/>
          <w:szCs w:val="24"/>
        </w:rPr>
        <w:t xml:space="preserve"> </w:t>
      </w:r>
      <w:r w:rsidR="006B37AB">
        <w:rPr>
          <w:sz w:val="24"/>
          <w:szCs w:val="24"/>
        </w:rPr>
        <w:t xml:space="preserve">         </w:t>
      </w:r>
      <w:r w:rsidR="004A3D67">
        <w:rPr>
          <w:sz w:val="24"/>
          <w:szCs w:val="24"/>
        </w:rPr>
        <w:t>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</w:t>
      </w:r>
      <w:r w:rsidR="004F0ADE">
        <w:rPr>
          <w:sz w:val="24"/>
          <w:szCs w:val="24"/>
        </w:rPr>
        <w:t xml:space="preserve">           </w:t>
      </w:r>
      <w:r w:rsidR="00260810">
        <w:rPr>
          <w:sz w:val="24"/>
          <w:szCs w:val="24"/>
        </w:rPr>
        <w:t xml:space="preserve">       </w:t>
      </w:r>
      <w:r w:rsidR="00D5552E">
        <w:rPr>
          <w:sz w:val="24"/>
          <w:szCs w:val="24"/>
        </w:rPr>
        <w:t>Krzysztof Szumała</w:t>
      </w:r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667444" w:rsidRPr="00490DCB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996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04E88" w:rsidRDefault="00F04E88" w:rsidP="00F04E88">
      <w:pPr>
        <w:jc w:val="center"/>
      </w:pPr>
      <w:r>
        <w:rPr>
          <w:sz w:val="28"/>
          <w:szCs w:val="28"/>
        </w:rPr>
        <w:lastRenderedPageBreak/>
        <w:t>Informacja</w:t>
      </w:r>
    </w:p>
    <w:p w:rsidR="00F04E88" w:rsidRDefault="00F04E88" w:rsidP="00F04E88">
      <w:pPr>
        <w:jc w:val="center"/>
      </w:pPr>
      <w:r>
        <w:rPr>
          <w:sz w:val="28"/>
          <w:szCs w:val="28"/>
        </w:rPr>
        <w:t>o udzielonych umorzeniach niepodatkowych należności budżetowych</w:t>
      </w:r>
    </w:p>
    <w:p w:rsidR="00F04E88" w:rsidRDefault="00F04E88" w:rsidP="00F04E88">
      <w:pPr>
        <w:jc w:val="center"/>
      </w:pPr>
      <w:r>
        <w:rPr>
          <w:sz w:val="28"/>
          <w:szCs w:val="28"/>
        </w:rPr>
        <w:t xml:space="preserve">od początku roku do dnia </w:t>
      </w:r>
      <w:r w:rsidR="006B37A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B37AB">
        <w:rPr>
          <w:sz w:val="28"/>
          <w:szCs w:val="28"/>
        </w:rPr>
        <w:t>12</w:t>
      </w:r>
      <w:r>
        <w:rPr>
          <w:sz w:val="28"/>
          <w:szCs w:val="28"/>
        </w:rPr>
        <w:t>.2017r.</w:t>
      </w:r>
    </w:p>
    <w:p w:rsidR="00F04E88" w:rsidRDefault="00F04E88" w:rsidP="00F04E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04E88" w:rsidRDefault="00F04E88" w:rsidP="00F04E88">
      <w:r>
        <w:rPr>
          <w:rFonts w:ascii="Arial" w:hAnsi="Arial" w:cs="Arial"/>
        </w:rPr>
        <w:t>Sporządzona zgodnie z art. 37 ustawy z dnia 27 sierpnia 2009 roku o finan</w:t>
      </w:r>
      <w:r w:rsidR="00D11C62">
        <w:rPr>
          <w:rFonts w:ascii="Arial" w:hAnsi="Arial" w:cs="Arial"/>
        </w:rPr>
        <w:t>sach publicznych (tj .Dz.U. 2017 poz. 2077</w:t>
      </w:r>
      <w:r>
        <w:rPr>
          <w:rFonts w:ascii="Arial" w:hAnsi="Arial" w:cs="Arial"/>
        </w:rPr>
        <w:t xml:space="preserve"> ze zm.)</w:t>
      </w: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3452"/>
        <w:gridCol w:w="1595"/>
      </w:tblGrid>
      <w:tr w:rsidR="00F04E88" w:rsidTr="00F04E88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Tytuł należności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Kwota umorzenia</w:t>
            </w:r>
          </w:p>
        </w:tc>
      </w:tr>
      <w:tr w:rsidR="00F04E88" w:rsidTr="00F04E8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>Umorzono z tyt. zaliczki alimentacyjnej, funduszu alimentacyjnego oraz odsetek (zgon )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 xml:space="preserve"> 72.910,23</w:t>
            </w:r>
          </w:p>
        </w:tc>
      </w:tr>
      <w:tr w:rsidR="00F04E88" w:rsidTr="00F04E8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Osoby prawne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>brak</w:t>
            </w:r>
          </w:p>
        </w:tc>
      </w:tr>
      <w:tr w:rsidR="00F04E88" w:rsidTr="00F04E8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6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right"/>
            </w:pPr>
            <w:r>
              <w:t>Razem: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E88" w:rsidRDefault="00F04E88" w:rsidP="00F04E88">
            <w:pPr>
              <w:pStyle w:val="Zawartotabeli"/>
              <w:snapToGrid w:val="0"/>
              <w:jc w:val="center"/>
            </w:pPr>
            <w:r>
              <w:t xml:space="preserve"> 72.910,23</w:t>
            </w:r>
          </w:p>
        </w:tc>
      </w:tr>
    </w:tbl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  <w:rPr>
          <w:rFonts w:ascii="Arial" w:hAnsi="Arial" w:cs="Arial"/>
          <w:b/>
          <w:bCs/>
        </w:rPr>
      </w:pPr>
    </w:p>
    <w:p w:rsidR="00F04E88" w:rsidRDefault="00F04E88" w:rsidP="00F04E88">
      <w:pPr>
        <w:jc w:val="both"/>
      </w:pPr>
    </w:p>
    <w:p w:rsidR="00F04E88" w:rsidRDefault="00F04E88" w:rsidP="00F04E88">
      <w:pPr>
        <w:jc w:val="both"/>
        <w:rPr>
          <w:rFonts w:cs="Arial"/>
        </w:rPr>
      </w:pPr>
    </w:p>
    <w:p w:rsidR="00F04E88" w:rsidRDefault="00F04E88" w:rsidP="00F04E88">
      <w:pPr>
        <w:jc w:val="both"/>
        <w:rPr>
          <w:rFonts w:cs="Arial"/>
        </w:rPr>
      </w:pPr>
    </w:p>
    <w:p w:rsidR="00F04E88" w:rsidRDefault="00F04E88" w:rsidP="00F04E88">
      <w:pPr>
        <w:jc w:val="both"/>
        <w:rPr>
          <w:rFonts w:eastAsia="Tahoma" w:cs="Tahoma"/>
        </w:rPr>
      </w:pPr>
    </w:p>
    <w:p w:rsidR="00F04E88" w:rsidRDefault="00F04E88" w:rsidP="00F04E88">
      <w:pPr>
        <w:jc w:val="both"/>
      </w:pPr>
      <w:r>
        <w:t xml:space="preserve">                                              </w:t>
      </w:r>
    </w:p>
    <w:p w:rsidR="00F04E88" w:rsidRDefault="00F04E88" w:rsidP="00F04E88">
      <w:pPr>
        <w:pStyle w:val="Nagwek1"/>
        <w:numPr>
          <w:ilvl w:val="0"/>
          <w:numId w:val="2"/>
        </w:numPr>
        <w:jc w:val="both"/>
        <w:rPr>
          <w:rFonts w:cs="Arial"/>
          <w:b w:val="0"/>
        </w:rPr>
      </w:pPr>
    </w:p>
    <w:p w:rsidR="00F04E88" w:rsidRDefault="006B37AB" w:rsidP="00F04E88">
      <w:pPr>
        <w:pStyle w:val="Nagwek1"/>
        <w:numPr>
          <w:ilvl w:val="0"/>
          <w:numId w:val="2"/>
        </w:numPr>
        <w:jc w:val="both"/>
      </w:pPr>
      <w:r>
        <w:rPr>
          <w:rFonts w:cs="Arial"/>
          <w:b w:val="0"/>
        </w:rPr>
        <w:t>Milejewo</w:t>
      </w:r>
      <w:r w:rsidR="00C65852">
        <w:rPr>
          <w:rFonts w:cs="Arial"/>
          <w:b w:val="0"/>
        </w:rPr>
        <w:t>,</w:t>
      </w:r>
      <w:r w:rsidR="00E20A3E">
        <w:rPr>
          <w:rFonts w:cs="Arial"/>
          <w:b w:val="0"/>
        </w:rPr>
        <w:t xml:space="preserve"> dnia 21</w:t>
      </w:r>
      <w:r w:rsidR="00F04E88">
        <w:rPr>
          <w:rFonts w:cs="Arial"/>
          <w:b w:val="0"/>
        </w:rPr>
        <w:t>.</w:t>
      </w:r>
      <w:r>
        <w:rPr>
          <w:rFonts w:cs="Arial"/>
          <w:b w:val="0"/>
        </w:rPr>
        <w:t>02</w:t>
      </w:r>
      <w:r w:rsidR="00F04E88">
        <w:rPr>
          <w:rFonts w:cs="Arial"/>
          <w:b w:val="0"/>
        </w:rPr>
        <w:t>.201</w:t>
      </w:r>
      <w:r>
        <w:rPr>
          <w:rFonts w:cs="Arial"/>
          <w:b w:val="0"/>
        </w:rPr>
        <w:t>8</w:t>
      </w:r>
      <w:r w:rsidR="00F04E88">
        <w:rPr>
          <w:rFonts w:cs="Arial"/>
          <w:b w:val="0"/>
        </w:rPr>
        <w:t xml:space="preserve"> r.</w:t>
      </w: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="00C65852">
        <w:rPr>
          <w:sz w:val="24"/>
          <w:szCs w:val="24"/>
        </w:rPr>
        <w:t xml:space="preserve">   </w:t>
      </w:r>
      <w:r w:rsidRPr="00C214AE">
        <w:rPr>
          <w:sz w:val="24"/>
          <w:szCs w:val="24"/>
        </w:rPr>
        <w:t>Wójt Gminy Milejewo</w:t>
      </w: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                                                                    Krzysztof Szumała </w:t>
      </w:r>
    </w:p>
    <w:p w:rsidR="00C214AE" w:rsidRPr="00C214AE" w:rsidRDefault="00C214AE" w:rsidP="00C214A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F04E88" w:rsidRDefault="00F04E88" w:rsidP="00F04E88">
      <w:pPr>
        <w:jc w:val="both"/>
        <w:rPr>
          <w:rFonts w:cs="Arial"/>
          <w:b/>
        </w:rPr>
      </w:pPr>
    </w:p>
    <w:p w:rsidR="00996EDB" w:rsidRPr="00996EDB" w:rsidRDefault="00996EDB" w:rsidP="00996EDB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0A5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81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0AC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42DE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D7C30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53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2D4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D35"/>
    <w:rsid w:val="004A3D67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ADE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07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189"/>
    <w:rsid w:val="00576661"/>
    <w:rsid w:val="00577AE4"/>
    <w:rsid w:val="00584947"/>
    <w:rsid w:val="0058499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061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1AC2"/>
    <w:rsid w:val="006B1BC3"/>
    <w:rsid w:val="006B1FC1"/>
    <w:rsid w:val="006B2A2A"/>
    <w:rsid w:val="006B37AB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76D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3C2B"/>
    <w:rsid w:val="009950B1"/>
    <w:rsid w:val="00995BCA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62B3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496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17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2DCE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4AE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5852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5C0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1C62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3C0"/>
    <w:rsid w:val="00D32D95"/>
    <w:rsid w:val="00D32DA6"/>
    <w:rsid w:val="00D332BF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0A3E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4E88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6D3A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4E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E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04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4E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E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04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2017-10-26T08:51:00Z</cp:lastPrinted>
  <dcterms:created xsi:type="dcterms:W3CDTF">2018-02-21T15:33:00Z</dcterms:created>
  <dcterms:modified xsi:type="dcterms:W3CDTF">2018-02-21T15:33:00Z</dcterms:modified>
</cp:coreProperties>
</file>