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E88" w:rsidRDefault="000C3E88" w:rsidP="00135FD1">
      <w:pPr>
        <w:jc w:val="center"/>
        <w:rPr>
          <w:b/>
          <w:bCs/>
        </w:rPr>
      </w:pPr>
    </w:p>
    <w:p w:rsidR="008F1AF9" w:rsidRPr="00B4669A" w:rsidRDefault="003862BE" w:rsidP="00135FD1">
      <w:pPr>
        <w:jc w:val="center"/>
        <w:rPr>
          <w:b/>
          <w:bCs/>
        </w:rPr>
      </w:pPr>
      <w:r>
        <w:rPr>
          <w:b/>
          <w:bCs/>
        </w:rPr>
        <w:t xml:space="preserve">Uchwała Nr XIII / 91 / </w:t>
      </w:r>
      <w:r w:rsidR="008F1AF9">
        <w:rPr>
          <w:b/>
          <w:bCs/>
        </w:rPr>
        <w:t>2020</w:t>
      </w:r>
    </w:p>
    <w:p w:rsidR="008F1AF9" w:rsidRPr="00B4669A" w:rsidRDefault="008F1AF9" w:rsidP="00135FD1">
      <w:pPr>
        <w:spacing w:before="120"/>
        <w:jc w:val="center"/>
        <w:rPr>
          <w:b/>
          <w:bCs/>
        </w:rPr>
      </w:pPr>
      <w:r w:rsidRPr="00B4669A">
        <w:rPr>
          <w:b/>
          <w:bCs/>
        </w:rPr>
        <w:t>Rady Gminy Milejewo</w:t>
      </w:r>
    </w:p>
    <w:p w:rsidR="008F1AF9" w:rsidRDefault="008F1AF9" w:rsidP="003862BE">
      <w:pPr>
        <w:jc w:val="center"/>
        <w:rPr>
          <w:b/>
          <w:bCs/>
        </w:rPr>
      </w:pPr>
      <w:r>
        <w:rPr>
          <w:b/>
          <w:bCs/>
        </w:rPr>
        <w:t xml:space="preserve">z dnia </w:t>
      </w:r>
      <w:r w:rsidR="003862BE">
        <w:rPr>
          <w:b/>
          <w:bCs/>
        </w:rPr>
        <w:t>28 maja</w:t>
      </w:r>
      <w:r>
        <w:rPr>
          <w:b/>
          <w:bCs/>
        </w:rPr>
        <w:t xml:space="preserve"> 2020</w:t>
      </w:r>
      <w:r w:rsidRPr="00B4669A">
        <w:rPr>
          <w:b/>
          <w:bCs/>
        </w:rPr>
        <w:t xml:space="preserve"> roku</w:t>
      </w:r>
    </w:p>
    <w:p w:rsidR="008F1AF9" w:rsidRPr="00B4669A" w:rsidRDefault="008F1AF9" w:rsidP="00135FD1">
      <w:pPr>
        <w:jc w:val="center"/>
        <w:rPr>
          <w:b/>
          <w:bCs/>
        </w:rPr>
      </w:pPr>
    </w:p>
    <w:p w:rsidR="008F1AF9" w:rsidRDefault="008F1AF9">
      <w:pPr>
        <w:keepNext/>
        <w:spacing w:after="480"/>
        <w:jc w:val="center"/>
      </w:pPr>
      <w:r>
        <w:rPr>
          <w:b/>
          <w:bCs/>
        </w:rPr>
        <w:t>w sprawie zawarcia porozumienia międzygminnego dotyczącego współdziałania Gmin wchodzących w skład aglomeracji Elbląg przy realizacji zadania polegającego na aktualizacji obszaru i granic aglomeracji Elbląg</w:t>
      </w:r>
    </w:p>
    <w:p w:rsidR="008F1AF9" w:rsidRDefault="008F1AF9">
      <w:pPr>
        <w:keepLines/>
        <w:spacing w:before="120" w:after="120"/>
        <w:ind w:firstLine="227"/>
        <w:rPr>
          <w:color w:val="000000"/>
          <w:u w:color="000000"/>
        </w:rPr>
      </w:pPr>
      <w:r>
        <w:t xml:space="preserve">Na podstawie art. 18 ust. 2 pkt 12 oraz 74 ust. 1 ustawy z dnia 08 marca 1990 r. o samorządzie gminnym (Dz. U. z 2020 r. poz. 713), w związku z art. 87 ust. 2 i 3 ustawy z dnia 20 lipca 2017 r. Prawo wodne (Dz. U. z 2020 r. poz. 310 z </w:t>
      </w:r>
      <w:proofErr w:type="spellStart"/>
      <w:r>
        <w:t>późn</w:t>
      </w:r>
      <w:proofErr w:type="spellEnd"/>
      <w:r>
        <w:t xml:space="preserve">. zm.), </w:t>
      </w:r>
      <w:r>
        <w:rPr>
          <w:b/>
          <w:bCs/>
          <w:color w:val="000000"/>
          <w:u w:color="000000"/>
        </w:rPr>
        <w:t>uchwala się, co następuje:</w:t>
      </w:r>
    </w:p>
    <w:p w:rsidR="008F1AF9" w:rsidRDefault="008F1AF9" w:rsidP="00135FD1">
      <w:pPr>
        <w:keepLines/>
        <w:spacing w:before="120" w:after="120"/>
        <w:rPr>
          <w:color w:val="000000"/>
          <w:u w:color="000000"/>
        </w:rPr>
      </w:pPr>
      <w:r>
        <w:rPr>
          <w:b/>
          <w:bCs/>
        </w:rPr>
        <w:t>§ 1. </w:t>
      </w:r>
      <w:r>
        <w:t>1. </w:t>
      </w:r>
      <w:r>
        <w:rPr>
          <w:color w:val="000000"/>
          <w:u w:color="000000"/>
        </w:rPr>
        <w:t xml:space="preserve">Wyraża się wolę zawarcia porozumienia międzygminnego pomiędzy Gminą Miasto Elbląg, Gminą Elbląg i Gminą Milejewo, wchodzącymi w skład aglomeracji Elbląg, wyznaczonej na podstawie uchwały Nr XXXIV/686/14 Sejmiku Województwa Warmińsko-Mazurskiego z dnia 25 lutego 2014 r. w sprawie wyznaczenia aglomeracji Elbląg oraz likwidacji dotychczasowej aglomeracji Elbląg (Dz. U. Woj. </w:t>
      </w:r>
      <w:proofErr w:type="spellStart"/>
      <w:r>
        <w:rPr>
          <w:color w:val="000000"/>
          <w:u w:color="000000"/>
        </w:rPr>
        <w:t>Warm</w:t>
      </w:r>
      <w:proofErr w:type="spellEnd"/>
      <w:r>
        <w:rPr>
          <w:color w:val="000000"/>
          <w:u w:color="000000"/>
        </w:rPr>
        <w:t>.-</w:t>
      </w:r>
      <w:proofErr w:type="spellStart"/>
      <w:r>
        <w:rPr>
          <w:color w:val="000000"/>
          <w:u w:color="000000"/>
        </w:rPr>
        <w:t>Maz</w:t>
      </w:r>
      <w:proofErr w:type="spellEnd"/>
      <w:r>
        <w:rPr>
          <w:color w:val="000000"/>
          <w:u w:color="000000"/>
        </w:rPr>
        <w:t>. z 2014 r. poz. 1337).</w:t>
      </w:r>
    </w:p>
    <w:p w:rsidR="008F1AF9" w:rsidRDefault="008F1AF9" w:rsidP="00135FD1">
      <w:pPr>
        <w:keepLines/>
        <w:spacing w:before="120" w:after="12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Przedmiotem porozumienia międzygminnego będzie współdziałanie Gmin wymienionych w ust. 1 przy realizacji zadania polegającego na aktualizacji obszaru i granic aglomeracji Elbląg.</w:t>
      </w:r>
    </w:p>
    <w:p w:rsidR="008F1AF9" w:rsidRDefault="008F1AF9" w:rsidP="00135FD1">
      <w:pPr>
        <w:keepLines/>
        <w:spacing w:before="120" w:after="12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Treść porozumienia międzygminnego określa załącznik do niniejszej uchwały.</w:t>
      </w:r>
    </w:p>
    <w:p w:rsidR="008F1AF9" w:rsidRPr="00E77BD1" w:rsidRDefault="008F1AF9" w:rsidP="00135FD1">
      <w:r w:rsidRPr="00E77BD1">
        <w:rPr>
          <w:b/>
          <w:bCs/>
        </w:rPr>
        <w:t>§ 2</w:t>
      </w:r>
      <w:r>
        <w:rPr>
          <w:b/>
          <w:bCs/>
        </w:rPr>
        <w:t>.</w:t>
      </w:r>
      <w:r w:rsidRPr="00E77BD1">
        <w:t xml:space="preserve"> Wykonanie Uchwały powierza się Wójtowi Gminy Milejewo.</w:t>
      </w:r>
    </w:p>
    <w:p w:rsidR="008F1AF9" w:rsidRDefault="008F1AF9" w:rsidP="00B1342D">
      <w:pPr>
        <w:keepNext/>
        <w:keepLines/>
        <w:tabs>
          <w:tab w:val="left" w:pos="5954"/>
        </w:tabs>
        <w:spacing w:before="120" w:after="120"/>
        <w:rPr>
          <w:color w:val="000000"/>
          <w:u w:color="000000"/>
        </w:rPr>
      </w:pPr>
      <w:r>
        <w:rPr>
          <w:b/>
          <w:bCs/>
        </w:rPr>
        <w:t>§ 3. </w:t>
      </w:r>
      <w:r>
        <w:rPr>
          <w:color w:val="000000"/>
          <w:u w:color="000000"/>
        </w:rPr>
        <w:t>Uchwała wchodzi w życie z dniem podjęcia.</w:t>
      </w:r>
      <w:bookmarkStart w:id="0" w:name="_GoBack"/>
      <w:bookmarkEnd w:id="0"/>
    </w:p>
    <w:p w:rsidR="008F1AF9" w:rsidRDefault="008F1AF9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p w:rsidR="007F29A3" w:rsidRPr="007F29A3" w:rsidRDefault="00B1342D" w:rsidP="00B1342D">
      <w:pPr>
        <w:pStyle w:val="Normal0"/>
        <w:tabs>
          <w:tab w:val="left" w:pos="5954"/>
        </w:tabs>
        <w:spacing w:before="120" w:after="120"/>
        <w:ind w:left="5664"/>
        <w:rPr>
          <w:i/>
          <w:iCs/>
        </w:rPr>
      </w:pPr>
      <w:r>
        <w:rPr>
          <w:i/>
          <w:iCs/>
        </w:rPr>
        <w:t xml:space="preserve">     </w:t>
      </w:r>
      <w:r w:rsidR="007F29A3" w:rsidRPr="007F29A3">
        <w:rPr>
          <w:i/>
          <w:iCs/>
        </w:rPr>
        <w:t xml:space="preserve"> </w:t>
      </w:r>
      <w:r w:rsidR="007F29A3" w:rsidRPr="007F29A3">
        <w:rPr>
          <w:i/>
          <w:iCs/>
        </w:rPr>
        <w:t>Przewodniczący Rady Gminy</w:t>
      </w:r>
    </w:p>
    <w:p w:rsidR="003862BE" w:rsidRDefault="00B1342D" w:rsidP="007F29A3">
      <w:pPr>
        <w:ind w:left="5760" w:firstLine="619"/>
        <w:jc w:val="left"/>
        <w:rPr>
          <w:color w:val="000000"/>
          <w:u w:color="000000"/>
        </w:rPr>
      </w:pPr>
      <w:r>
        <w:rPr>
          <w:i/>
          <w:iCs/>
        </w:rPr>
        <w:t xml:space="preserve"> </w:t>
      </w:r>
      <w:r w:rsidR="007F29A3" w:rsidRPr="007F29A3">
        <w:rPr>
          <w:i/>
          <w:iCs/>
        </w:rPr>
        <w:t xml:space="preserve"> Zbigniew Banach</w:t>
      </w:r>
      <w:r w:rsidR="007F29A3">
        <w:rPr>
          <w:b/>
          <w:bCs/>
          <w:sz w:val="24"/>
          <w:szCs w:val="24"/>
        </w:rPr>
        <w:t xml:space="preserve">           </w:t>
      </w:r>
      <w:r w:rsidR="008F1AF9">
        <w:br w:type="page"/>
      </w:r>
      <w:bookmarkStart w:id="1" w:name="__Fieldmark__350_2139513868"/>
      <w:r w:rsidR="008F1AF9">
        <w:lastRenderedPageBreak/>
        <w:fldChar w:fldCharType="begin"/>
      </w:r>
      <w:r w:rsidR="008F1AF9">
        <w:fldChar w:fldCharType="end"/>
      </w:r>
      <w:bookmarkEnd w:id="1"/>
      <w:r w:rsidR="003862BE">
        <w:rPr>
          <w:color w:val="000000"/>
          <w:u w:color="000000"/>
        </w:rPr>
        <w:t xml:space="preserve">Załącznik </w:t>
      </w:r>
      <w:r w:rsidR="008F1AF9">
        <w:rPr>
          <w:color w:val="000000"/>
          <w:u w:color="000000"/>
        </w:rPr>
        <w:t>do</w:t>
      </w:r>
      <w:r w:rsidR="003862BE">
        <w:rPr>
          <w:color w:val="000000"/>
          <w:u w:color="000000"/>
        </w:rPr>
        <w:t xml:space="preserve"> uchwały Nr XIII/91/2020</w:t>
      </w:r>
      <w:r w:rsidR="008F1AF9">
        <w:rPr>
          <w:color w:val="000000"/>
          <w:u w:color="000000"/>
        </w:rPr>
        <w:t xml:space="preserve"> </w:t>
      </w:r>
      <w:r w:rsidR="003862BE">
        <w:rPr>
          <w:color w:val="000000"/>
          <w:u w:color="000000"/>
        </w:rPr>
        <w:t xml:space="preserve">   </w:t>
      </w:r>
    </w:p>
    <w:p w:rsidR="008F1AF9" w:rsidRPr="003862BE" w:rsidRDefault="008F1AF9" w:rsidP="003862BE">
      <w:pPr>
        <w:ind w:left="5760" w:firstLine="619"/>
        <w:jc w:val="left"/>
        <w:rPr>
          <w:color w:val="000000"/>
          <w:u w:color="000000"/>
        </w:rPr>
      </w:pPr>
      <w:r w:rsidRPr="00216E7E">
        <w:t>Rady Gminy Milejewo</w:t>
      </w:r>
      <w:r w:rsidR="003862BE">
        <w:rPr>
          <w:color w:val="000000"/>
          <w:u w:color="000000"/>
        </w:rPr>
        <w:br/>
        <w:t xml:space="preserve">           z dnia 28 maja </w:t>
      </w:r>
      <w:r>
        <w:rPr>
          <w:color w:val="000000"/>
          <w:u w:color="000000"/>
        </w:rPr>
        <w:t>2020 r.</w:t>
      </w:r>
    </w:p>
    <w:p w:rsidR="008F1AF9" w:rsidRDefault="008F1AF9">
      <w:pPr>
        <w:keepNext/>
        <w:spacing w:after="480"/>
        <w:jc w:val="center"/>
        <w:rPr>
          <w:b/>
          <w:bCs/>
          <w:color w:val="000000"/>
          <w:u w:color="000000"/>
        </w:rPr>
      </w:pPr>
    </w:p>
    <w:p w:rsidR="008F1AF9" w:rsidRDefault="008F1AF9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bCs/>
          <w:color w:val="000000"/>
          <w:u w:color="000000"/>
        </w:rPr>
        <w:t>POROZUMIENIE MIĘDZYGMINNE</w:t>
      </w:r>
      <w:r>
        <w:rPr>
          <w:b/>
          <w:bCs/>
          <w:color w:val="000000"/>
          <w:u w:color="000000"/>
        </w:rPr>
        <w:br/>
        <w:t>zawarte w dniu ………………………. pomiędzy:</w:t>
      </w:r>
    </w:p>
    <w:p w:rsidR="008F1AF9" w:rsidRDefault="008F1AF9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b/>
          <w:bCs/>
          <w:color w:val="000000"/>
          <w:u w:color="000000"/>
        </w:rPr>
        <w:t>Gminą Miasta Elbląg</w:t>
      </w:r>
      <w:r>
        <w:rPr>
          <w:color w:val="000000"/>
          <w:u w:color="000000"/>
        </w:rPr>
        <w:t xml:space="preserve">, z siedzibą w Elblągu, ul. Łączności 1, 82-300 Elbląg, </w:t>
      </w:r>
    </w:p>
    <w:p w:rsidR="008F1AF9" w:rsidRDefault="008F1AF9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reprezentowaną przez:</w:t>
      </w:r>
    </w:p>
    <w:p w:rsidR="008F1AF9" w:rsidRDefault="008F1AF9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Witolda Wróblewskiego – Prezydenta Miasta Elbląg,</w:t>
      </w:r>
    </w:p>
    <w:p w:rsidR="008F1AF9" w:rsidRDefault="008F1AF9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a,</w:t>
      </w:r>
    </w:p>
    <w:p w:rsidR="008F1AF9" w:rsidRDefault="008F1AF9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b/>
          <w:bCs/>
          <w:color w:val="000000"/>
          <w:u w:color="000000"/>
        </w:rPr>
        <w:t>Gminą Elbląg</w:t>
      </w:r>
      <w:r>
        <w:rPr>
          <w:color w:val="000000"/>
          <w:u w:color="000000"/>
        </w:rPr>
        <w:t xml:space="preserve">, z siedzibą w Elblągu, ul. Browarna 85, 82-300 Elbląg, </w:t>
      </w:r>
    </w:p>
    <w:p w:rsidR="008F1AF9" w:rsidRDefault="008F1AF9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reprezentowaną przez:</w:t>
      </w:r>
    </w:p>
    <w:p w:rsidR="008F1AF9" w:rsidRDefault="008F1AF9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Zygmunta Tucholskiego – Wójta Gminy Elbląg,</w:t>
      </w:r>
    </w:p>
    <w:p w:rsidR="008F1AF9" w:rsidRDefault="008F1AF9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b/>
          <w:bCs/>
          <w:color w:val="000000"/>
          <w:u w:color="000000"/>
        </w:rPr>
        <w:t>Gminą Milejewo</w:t>
      </w:r>
      <w:r>
        <w:rPr>
          <w:color w:val="000000"/>
          <w:u w:color="000000"/>
        </w:rPr>
        <w:t xml:space="preserve">, z siedzibą w Milejewie, ul. Elbląska 47, 82-316 Milejewo, </w:t>
      </w:r>
    </w:p>
    <w:p w:rsidR="008F1AF9" w:rsidRDefault="008F1AF9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reprezentowaną przez:</w:t>
      </w:r>
    </w:p>
    <w:p w:rsidR="008F1AF9" w:rsidRDefault="008F1AF9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 xml:space="preserve">Krzysztofa </w:t>
      </w:r>
      <w:proofErr w:type="spellStart"/>
      <w:r>
        <w:rPr>
          <w:color w:val="000000"/>
          <w:u w:color="000000"/>
        </w:rPr>
        <w:t>Szumałę</w:t>
      </w:r>
      <w:proofErr w:type="spellEnd"/>
      <w:r>
        <w:rPr>
          <w:color w:val="000000"/>
          <w:u w:color="000000"/>
        </w:rPr>
        <w:t xml:space="preserve"> – Wójta Gminy Milejewo,</w:t>
      </w:r>
    </w:p>
    <w:p w:rsidR="008F1AF9" w:rsidRDefault="008F1AF9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zwanymi dalej łącznie "Gminami", bądź pojedynczo "Gminą".</w:t>
      </w:r>
    </w:p>
    <w:p w:rsidR="008F1AF9" w:rsidRDefault="008F1AF9">
      <w:pPr>
        <w:spacing w:before="120" w:after="120"/>
        <w:ind w:firstLine="227"/>
        <w:rPr>
          <w:color w:val="000000"/>
          <w:u w:color="000000"/>
        </w:rPr>
      </w:pPr>
    </w:p>
    <w:p w:rsidR="008F1AF9" w:rsidRDefault="008F1AF9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Gmina Miasto Elbląg, realizując uchwałę Nr ………………….. Rady Miejskiej w Elblągu z dnia ……………..w sprawie zawarcia porozumienia międzygminnego dotyczącego współdziałania Gmin wchodzących w skład aglomeracji Elbląg przy realizacji zadania polegającego na zmianie w zakresie wielkości, obszaru i granic aglomeracji Elbląg,</w:t>
      </w:r>
    </w:p>
    <w:p w:rsidR="008F1AF9" w:rsidRDefault="008F1AF9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Gmina Elbląg realizując uchwałę ……………………. Rady Gminy Elbląg z dnia …………………… w sprawie zawarcia porozumienia dotyczącego współdziałania Gmin wchodzących w skład aglomeracji Elbląg przy realizacji zadania polegającego na zmianie w zakresie wielkości, obszaru i granic aglomeracji Elbląg,</w:t>
      </w:r>
    </w:p>
    <w:p w:rsidR="008F1AF9" w:rsidRDefault="008F1AF9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oraz</w:t>
      </w:r>
    </w:p>
    <w:p w:rsidR="008F1AF9" w:rsidRDefault="008F1AF9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Gmina Milejewo, realizując uchwałę ……………………. Rady Gminy Milejewo z dnia ……………….</w:t>
      </w:r>
      <w:r>
        <w:rPr>
          <w:color w:val="000000"/>
          <w:u w:color="000000"/>
        </w:rPr>
        <w:br/>
        <w:t>w sprawie zawarcia porozumienia międzygminnego dotyczącego współdziałania Gmin wchodzących</w:t>
      </w:r>
      <w:r>
        <w:rPr>
          <w:color w:val="000000"/>
          <w:u w:color="000000"/>
        </w:rPr>
        <w:br/>
        <w:t>w skład aglomeracji Elbląg przy realizacji zadania polegającego na zmianie w zakresie wielkości, obszaru i granic aglomeracji Elbląg,</w:t>
      </w:r>
    </w:p>
    <w:p w:rsidR="008F1AF9" w:rsidRDefault="008F1AF9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z uwagi na konieczność zmiany w zakresie wielkości, obszaru i granic aglomeracji Elbląg, wyznaczonej na podstawie uchwały Nr XXXIV/686/14 Sejmiku Województwa Warmińsko-Mazurskiego z dnia 25 lutego 2014 r. w sprawie wyznaczenia aglomeracji Elbląg oraz likwidacji dotychczasowej aglomeracji Elbląg (Dz. U. Woj. </w:t>
      </w:r>
      <w:proofErr w:type="spellStart"/>
      <w:r>
        <w:rPr>
          <w:color w:val="000000"/>
          <w:u w:color="000000"/>
        </w:rPr>
        <w:t>Warm</w:t>
      </w:r>
      <w:proofErr w:type="spellEnd"/>
      <w:r>
        <w:rPr>
          <w:color w:val="000000"/>
          <w:u w:color="000000"/>
        </w:rPr>
        <w:t>.-</w:t>
      </w:r>
      <w:proofErr w:type="spellStart"/>
      <w:r>
        <w:rPr>
          <w:color w:val="000000"/>
          <w:u w:color="000000"/>
        </w:rPr>
        <w:t>Maz</w:t>
      </w:r>
      <w:proofErr w:type="spellEnd"/>
      <w:r>
        <w:rPr>
          <w:color w:val="000000"/>
          <w:u w:color="000000"/>
        </w:rPr>
        <w:t>. z 2014 r. poz. 1337) działając zgodnie z art. 87 ust. 2 i 3 oraz art. 92 ustawy z dnia 20 lipca 2017 r. – Prawo wodne (</w:t>
      </w:r>
      <w:proofErr w:type="spellStart"/>
      <w:r>
        <w:rPr>
          <w:color w:val="000000"/>
          <w:u w:color="000000"/>
        </w:rPr>
        <w:t>t.j</w:t>
      </w:r>
      <w:proofErr w:type="spellEnd"/>
      <w:r>
        <w:rPr>
          <w:color w:val="000000"/>
          <w:u w:color="000000"/>
        </w:rPr>
        <w:t>. Dz. U. z 2020 r. poz. 310 z </w:t>
      </w:r>
      <w:proofErr w:type="spellStart"/>
      <w:r>
        <w:rPr>
          <w:color w:val="000000"/>
          <w:u w:color="000000"/>
        </w:rPr>
        <w:t>późn</w:t>
      </w:r>
      <w:proofErr w:type="spellEnd"/>
      <w:r>
        <w:rPr>
          <w:color w:val="000000"/>
          <w:u w:color="000000"/>
        </w:rPr>
        <w:t>. zm.), zwaną dalej „Ustawą”, postanawiają zawrzeć porozumienie międzygminne (zwane dalej „Porozumieniem”) o następującej treści:</w:t>
      </w:r>
    </w:p>
    <w:p w:rsidR="008F1AF9" w:rsidRDefault="008F1AF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  <w:bCs/>
        </w:rPr>
        <w:t>§ 1. </w:t>
      </w:r>
      <w:r>
        <w:t>1. </w:t>
      </w:r>
      <w:r>
        <w:rPr>
          <w:color w:val="000000"/>
          <w:u w:color="000000"/>
        </w:rPr>
        <w:t> Gminy wyrażają wolę współdziałania przy realizacji zadania wynikającego z art. 92 Ustawy, polegającego na zmianie w zakresie wielkości, obszaru i granic aglomeracji Elbląg.</w:t>
      </w:r>
    </w:p>
    <w:p w:rsidR="008F1AF9" w:rsidRDefault="008F1AF9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Gmina Miasto Elbląg, zgodnie z art. 92, w związku z art. 87 ust. 1 i 2 Ustawy, jako Gmina o największej równoważnej liczbie mieszkańców, poinformuje Radę Miejską w Elblągu o konieczności zmiany w zakresie wielkości, obszaru i granic Aglomeracji Elbląg oraz zawnioskuje do Rady Miejskiej w Elblągu o zmianę, w drodze uchwały, w zakresie wielkości, obszaru i granic Aglomeracji Elbląg.</w:t>
      </w:r>
    </w:p>
    <w:p w:rsidR="008F1AF9" w:rsidRDefault="008F1AF9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Prezydent Gminy Miasto Elbląg, przed zmianą wielkości, obszaru i granic Aglomeracji Elbląg, dokona uzgodnień wynikających z art. 87 ust. 4 Ustawy.</w:t>
      </w:r>
    </w:p>
    <w:p w:rsidR="008F1AF9" w:rsidRDefault="008F1AF9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4. </w:t>
      </w:r>
      <w:r>
        <w:rPr>
          <w:color w:val="000000"/>
          <w:u w:color="000000"/>
        </w:rPr>
        <w:t>Gminy zobowiązują się do udostępniania Gminie Miasto Elbląg niezbędnych danych do wykonania przez Gminę Miasto Elbląg obowiązków wynikających z art. 92 Ustawy oraz Rozporządzenia Ministra Gospodarki Morskiej i Żeglugi Śródlądowej z dnia 27 lipca 2018 r. w sprawie sposobu wyznaczenia obszarów i granic aglomeracji (Dz. U. z 2018 r. poz. 1586).</w:t>
      </w:r>
    </w:p>
    <w:p w:rsidR="008F1AF9" w:rsidRDefault="008F1AF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  <w:bCs/>
        </w:rPr>
        <w:t>§ 2. </w:t>
      </w:r>
      <w:r>
        <w:t>1. </w:t>
      </w:r>
      <w:r>
        <w:rPr>
          <w:color w:val="000000"/>
          <w:u w:color="000000"/>
        </w:rPr>
        <w:t> Gmina Miasto Elbląg, Gmina Elbląg i Gmina Milejewo jako uczestnicy porozumienia międzygminnego zobowiązują się partycypować w kosztach aktualizacji obszaru i granic aglomeracji Elbląg .</w:t>
      </w:r>
    </w:p>
    <w:p w:rsidR="008F1AF9" w:rsidRDefault="008F1AF9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Udział Gminy Miasto Elbląg, Gminy Elbląg i Gminy Milejewo w kosztach, o których mowa w ust. 1 będzie określony na podstawie udziału równoważnej liczby mieszkańców (RLM) Gminy Miasto Elbląg, Gminy Elbląg i Gminy Milejewo w równoważnej liczbie mieszkańców (RLM) całej aglomeracji Elbląg.</w:t>
      </w:r>
    </w:p>
    <w:p w:rsidR="008F1AF9" w:rsidRDefault="008F1AF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  <w:bCs/>
        </w:rPr>
        <w:t>§ 3. </w:t>
      </w:r>
      <w:r>
        <w:rPr>
          <w:color w:val="000000"/>
          <w:u w:color="000000"/>
        </w:rPr>
        <w:t>Niniejsze Porozumienie zawarte jest na czas nieokreślony.</w:t>
      </w:r>
    </w:p>
    <w:p w:rsidR="008F1AF9" w:rsidRDefault="008F1AF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  <w:bCs/>
        </w:rPr>
        <w:t>§ 4. </w:t>
      </w:r>
      <w:r>
        <w:t>1. </w:t>
      </w:r>
      <w:r>
        <w:rPr>
          <w:color w:val="000000"/>
          <w:u w:color="000000"/>
        </w:rPr>
        <w:t> W sprawach nieuregulowanych niniejszym Porozumieniem mają zastosowanie odpowiednie przepisy ustawy o samorządzie gminnym, Kodeksu cywilnego oraz Ustawy, a także inne przepisy powszechnie obowiązujące.</w:t>
      </w:r>
    </w:p>
    <w:p w:rsidR="008F1AF9" w:rsidRDefault="008F1AF9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Wszelkie zmiany treści niniejszego Porozumienia wymagają formy pisemnej w formie aneksu, pod rygorem nieważności.</w:t>
      </w:r>
    </w:p>
    <w:p w:rsidR="008F1AF9" w:rsidRDefault="008F1AF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  <w:bCs/>
        </w:rPr>
        <w:t>§ 5. </w:t>
      </w:r>
      <w:r>
        <w:t>1. </w:t>
      </w:r>
      <w:r>
        <w:rPr>
          <w:color w:val="000000"/>
          <w:u w:color="000000"/>
        </w:rPr>
        <w:t> Porozumienie podlega ogłoszeniu w Dzienniku Urzędowym Województwa Warmińsko -Mazurskiego.</w:t>
      </w:r>
    </w:p>
    <w:p w:rsidR="008F1AF9" w:rsidRDefault="008F1AF9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Gmina Miasto Elbląg zobowiązuje się skierować niniejsze Porozumienie do publikacji w Dzienniku Urzędowym Województwa Warmińsko -Mazurskiego.</w:t>
      </w:r>
    </w:p>
    <w:p w:rsidR="008F1AF9" w:rsidRDefault="008F1AF9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Porozumienie wchodzi w życie z dniem podpisania.</w:t>
      </w:r>
    </w:p>
    <w:p w:rsidR="00B1342D" w:rsidRDefault="008F1AF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  <w:bCs/>
        </w:rPr>
        <w:t>§ 6. </w:t>
      </w:r>
      <w:r>
        <w:rPr>
          <w:color w:val="000000"/>
          <w:u w:color="000000"/>
        </w:rPr>
        <w:t>Porozumienie sporządzono w sześciu jednobrzmiących egzemplarzach, po dwa dla każdej z Gmin.</w:t>
      </w:r>
    </w:p>
    <w:p w:rsidR="00B1342D" w:rsidRDefault="00B1342D" w:rsidP="00B1342D"/>
    <w:p w:rsidR="00B1342D" w:rsidRPr="00B1342D" w:rsidRDefault="00B1342D" w:rsidP="00B1342D">
      <w:pPr>
        <w:pStyle w:val="Normal0"/>
        <w:tabs>
          <w:tab w:val="left" w:pos="5954"/>
        </w:tabs>
        <w:spacing w:before="120" w:after="120"/>
        <w:rPr>
          <w:i/>
          <w:iCs/>
        </w:rPr>
      </w:pPr>
      <w:r>
        <w:rPr>
          <w:i/>
          <w:iCs/>
        </w:rPr>
        <w:tab/>
      </w:r>
      <w:r w:rsidRPr="00B1342D">
        <w:rPr>
          <w:i/>
          <w:iCs/>
        </w:rPr>
        <w:t>Przewodniczący Rady Gminy</w:t>
      </w:r>
    </w:p>
    <w:p w:rsidR="00B1342D" w:rsidRPr="00B1342D" w:rsidRDefault="00B1342D" w:rsidP="00B1342D">
      <w:r w:rsidRPr="00B1342D">
        <w:rPr>
          <w:i/>
          <w:iCs/>
        </w:rPr>
        <w:t xml:space="preserve">        </w:t>
      </w:r>
      <w:r w:rsidRPr="00B1342D">
        <w:rPr>
          <w:i/>
          <w:iCs/>
        </w:rPr>
        <w:tab/>
      </w:r>
      <w:r w:rsidRPr="00B1342D">
        <w:rPr>
          <w:i/>
          <w:iCs/>
        </w:rPr>
        <w:tab/>
      </w:r>
      <w:r w:rsidRPr="00B1342D">
        <w:rPr>
          <w:i/>
          <w:iCs/>
        </w:rPr>
        <w:tab/>
      </w:r>
      <w:r w:rsidRPr="00B1342D">
        <w:rPr>
          <w:i/>
          <w:iCs/>
        </w:rPr>
        <w:tab/>
      </w:r>
      <w:r w:rsidRPr="00B1342D">
        <w:rPr>
          <w:i/>
          <w:iCs/>
        </w:rPr>
        <w:tab/>
      </w:r>
      <w:r w:rsidRPr="00B1342D">
        <w:rPr>
          <w:i/>
          <w:iCs/>
        </w:rPr>
        <w:tab/>
      </w:r>
      <w:r w:rsidRPr="00B1342D">
        <w:rPr>
          <w:i/>
          <w:iCs/>
        </w:rPr>
        <w:tab/>
      </w:r>
      <w:r w:rsidRPr="00B1342D">
        <w:rPr>
          <w:i/>
          <w:iCs/>
        </w:rPr>
        <w:tab/>
        <w:t xml:space="preserve">      </w:t>
      </w:r>
      <w:r w:rsidRPr="00B1342D">
        <w:rPr>
          <w:i/>
          <w:iCs/>
        </w:rPr>
        <w:t xml:space="preserve"> </w:t>
      </w:r>
      <w:r>
        <w:rPr>
          <w:i/>
          <w:iCs/>
        </w:rPr>
        <w:t xml:space="preserve">    </w:t>
      </w:r>
      <w:r w:rsidRPr="00B1342D">
        <w:rPr>
          <w:i/>
          <w:iCs/>
        </w:rPr>
        <w:t>Zbigniew Banach</w:t>
      </w:r>
      <w:r w:rsidRPr="00B1342D">
        <w:rPr>
          <w:b/>
          <w:bCs/>
        </w:rPr>
        <w:t xml:space="preserve">           </w:t>
      </w:r>
    </w:p>
    <w:p w:rsidR="00B1342D" w:rsidRPr="00B1342D" w:rsidRDefault="00B1342D" w:rsidP="00B1342D"/>
    <w:p w:rsidR="008F1AF9" w:rsidRPr="00B1342D" w:rsidRDefault="008F1AF9" w:rsidP="00B1342D">
      <w:pPr>
        <w:sectPr w:rsidR="008F1AF9" w:rsidRPr="00B1342D">
          <w:pgSz w:w="11906" w:h="16838"/>
          <w:pgMar w:top="1417" w:right="1020" w:bottom="992" w:left="1020" w:header="0" w:footer="0" w:gutter="0"/>
          <w:cols w:space="708"/>
          <w:formProt w:val="0"/>
          <w:docGrid w:linePitch="360" w:charSpace="-2049"/>
        </w:sectPr>
      </w:pPr>
    </w:p>
    <w:p w:rsidR="00711254" w:rsidRDefault="00711254" w:rsidP="00135FD1">
      <w:pPr>
        <w:spacing w:line="360" w:lineRule="auto"/>
        <w:jc w:val="center"/>
        <w:rPr>
          <w:b/>
          <w:bCs/>
        </w:rPr>
      </w:pPr>
    </w:p>
    <w:p w:rsidR="008F1AF9" w:rsidRDefault="003862BE" w:rsidP="00135FD1">
      <w:pPr>
        <w:spacing w:line="360" w:lineRule="auto"/>
        <w:jc w:val="center"/>
        <w:rPr>
          <w:b/>
          <w:bCs/>
        </w:rPr>
      </w:pPr>
      <w:r>
        <w:rPr>
          <w:b/>
          <w:bCs/>
        </w:rPr>
        <w:t>Uzasadnienie do Uchwały Nr XIII / 91</w:t>
      </w:r>
      <w:r w:rsidR="008F1AF9">
        <w:rPr>
          <w:b/>
          <w:bCs/>
        </w:rPr>
        <w:t xml:space="preserve"> / 2020</w:t>
      </w:r>
    </w:p>
    <w:p w:rsidR="008F1AF9" w:rsidRDefault="008F1AF9" w:rsidP="00135FD1">
      <w:pPr>
        <w:jc w:val="center"/>
        <w:rPr>
          <w:b/>
          <w:bCs/>
        </w:rPr>
      </w:pPr>
      <w:r>
        <w:rPr>
          <w:b/>
          <w:bCs/>
        </w:rPr>
        <w:t>Rady Gminy Milejewo</w:t>
      </w:r>
    </w:p>
    <w:p w:rsidR="008F1AF9" w:rsidRDefault="008F1AF9" w:rsidP="003862BE">
      <w:pPr>
        <w:jc w:val="center"/>
        <w:rPr>
          <w:b/>
          <w:bCs/>
        </w:rPr>
      </w:pPr>
      <w:r>
        <w:rPr>
          <w:b/>
          <w:bCs/>
        </w:rPr>
        <w:t xml:space="preserve">z dnia </w:t>
      </w:r>
      <w:r w:rsidR="003862BE">
        <w:rPr>
          <w:b/>
          <w:bCs/>
        </w:rPr>
        <w:t>28 maja</w:t>
      </w:r>
      <w:r>
        <w:rPr>
          <w:b/>
          <w:bCs/>
        </w:rPr>
        <w:t xml:space="preserve"> 2020 roku</w:t>
      </w:r>
    </w:p>
    <w:p w:rsidR="008F1AF9" w:rsidRDefault="008F1AF9" w:rsidP="00135FD1">
      <w:pPr>
        <w:pStyle w:val="Normal0"/>
        <w:spacing w:before="120" w:after="120"/>
        <w:ind w:firstLine="227"/>
      </w:pPr>
      <w:r>
        <w:t>Rzeczypospolita Polska przystępując do Unii Europejskiej zobowiązała się do wypełnienia wymogów dyrektywy Rady 91/271/EWG z dnia 21 maja 1991 roku dotyczącej oczyszczania ścieków komunalnych (Dz. Urz. WE L 135 z 30.05.1991 r., str. 40-52, z </w:t>
      </w:r>
      <w:proofErr w:type="spellStart"/>
      <w:r>
        <w:t>późn</w:t>
      </w:r>
      <w:proofErr w:type="spellEnd"/>
      <w:r>
        <w:t>. zm.; Dz. Urz. WE Polskie wydanie specjalne, rozdz. 15, t. 002, str. 26). W celu zidentyfikowania faktycznych potrzeb w zakresie uporządkowania gospodarki ściekowej oraz uszeregowania ich realizacji w taki sposób aby wywiązać się ze zobowiązań traktatowych, utworzono Krajowy Program Oczyszczania Ścieków Komunalnych.</w:t>
      </w:r>
    </w:p>
    <w:p w:rsidR="008F1AF9" w:rsidRDefault="008F1AF9">
      <w:pPr>
        <w:pStyle w:val="Normal0"/>
        <w:spacing w:before="120" w:after="120"/>
        <w:ind w:firstLine="227"/>
      </w:pPr>
      <w:r>
        <w:t xml:space="preserve">W związku z realizacją Krajowego Programu Oczyszczania Ścieków Komunalnych uchwałą Nr XXXIV/686/14 Sejmiku Województwa Warmińsko-Mazurskiego z dnia 25 lutego 2014 r. w sprawie wyznaczenia aglomeracji Elbląg oraz likwidacji dotychczasowej aglomeracji Elbląg (Dz. U. Woj. </w:t>
      </w:r>
      <w:proofErr w:type="spellStart"/>
      <w:r>
        <w:t>Warm</w:t>
      </w:r>
      <w:proofErr w:type="spellEnd"/>
      <w:r>
        <w:t>.-</w:t>
      </w:r>
      <w:proofErr w:type="spellStart"/>
      <w:r>
        <w:t>Maz</w:t>
      </w:r>
      <w:proofErr w:type="spellEnd"/>
      <w:r>
        <w:t xml:space="preserve">. z 2014 r. poz. 1337) została wyznaczona na terenie województwa warmińsko-mazurskiego aglomeracja Elbląg o równoważnej liczbie mieszkańców 148 720, z oczyszczalnią ścieków w miejscowości Elbląg, obejmującą swym zasięgiem część Gminy Miasto Elbląg oraz miejscowości z terenu powiatu elbląskiego, tj. część miejscowości Gronowo Górne położonej na terenie gminy Elbląg oraz miejscowości z terenu gminy Milejewo: </w:t>
      </w:r>
      <w:proofErr w:type="spellStart"/>
      <w:r>
        <w:t>Stoboje</w:t>
      </w:r>
      <w:proofErr w:type="spellEnd"/>
      <w:r>
        <w:t xml:space="preserve"> i Kamiennik Wielki.</w:t>
      </w:r>
    </w:p>
    <w:p w:rsidR="008F1AF9" w:rsidRDefault="008F1AF9">
      <w:pPr>
        <w:pStyle w:val="Normal0"/>
        <w:spacing w:before="120" w:after="120"/>
        <w:ind w:firstLine="227"/>
        <w:rPr>
          <w:color w:val="000000"/>
          <w:u w:color="000000"/>
        </w:rPr>
      </w:pPr>
      <w:r>
        <w:t>Zgodnie z art. 87 ust. 2 ustawy Prawo wodne (Dz. U. z 2020 r. poz. 310 z </w:t>
      </w:r>
      <w:proofErr w:type="spellStart"/>
      <w:r>
        <w:t>późn</w:t>
      </w:r>
      <w:proofErr w:type="spellEnd"/>
      <w:r>
        <w:t>. zm.) właściwą do wyznaczenia i zmiany wielkości, obszaru i granic aglomeracji Elbląg jest Gmina Miasto Elbląg, jako gmina o największej równoważnej liczbie mieszkańców. W związku z tym, art. 92 ustawy Prawo wodne (Dz. U. z 2020 r. poz. 310 z </w:t>
      </w:r>
      <w:proofErr w:type="spellStart"/>
      <w:r>
        <w:t>późn</w:t>
      </w:r>
      <w:proofErr w:type="spellEnd"/>
      <w:r>
        <w:t xml:space="preserve">. zm.) nakłada na Prezydenta Miasta Elbląg obowiązek dokonywania co 2 lata przeglądu obszarów i granic aglomeracji, oraz zaistniałych zmian równoważnej liczby mieszkańców w aglomeracji i w razie potrzeby informuje radę gminy o konieczności zmiany obszarów i granic aglomeracji. </w:t>
      </w:r>
      <w:r>
        <w:rPr>
          <w:color w:val="000000"/>
          <w:u w:color="000000"/>
        </w:rPr>
        <w:t xml:space="preserve">Przeprowadzony przegląd obszaru i granic aglomeracji wykazał konieczność zaktualizowania aglomeracji Elbląg w zakresie równoważnej liczby mieszkańców w aglomeracji. </w:t>
      </w:r>
    </w:p>
    <w:p w:rsidR="007F29A3" w:rsidRDefault="008F1AF9">
      <w:pPr>
        <w:pStyle w:val="Normal0"/>
        <w:spacing w:before="120" w:after="120"/>
        <w:ind w:firstLine="227"/>
      </w:pPr>
      <w:r>
        <w:rPr>
          <w:color w:val="000000"/>
          <w:u w:color="000000"/>
        </w:rPr>
        <w:t>W celu wyznaczenia i zmiany wielkości, obszaru i granic aglomeracji Elbląg zgodnie z art. 87 ust. 3 ustawy Prawo wodne (Dz. U. z 20</w:t>
      </w:r>
      <w:r w:rsidR="003862BE">
        <w:rPr>
          <w:color w:val="000000"/>
          <w:u w:color="000000"/>
        </w:rPr>
        <w:t>20 r. poz. 310 z </w:t>
      </w:r>
      <w:proofErr w:type="spellStart"/>
      <w:r w:rsidR="003862BE">
        <w:rPr>
          <w:color w:val="000000"/>
          <w:u w:color="000000"/>
        </w:rPr>
        <w:t>późn</w:t>
      </w:r>
      <w:proofErr w:type="spellEnd"/>
      <w:r w:rsidR="003862BE">
        <w:rPr>
          <w:color w:val="000000"/>
          <w:u w:color="000000"/>
        </w:rPr>
        <w:t xml:space="preserve">. </w:t>
      </w:r>
      <w:r>
        <w:rPr>
          <w:color w:val="000000"/>
          <w:u w:color="000000"/>
        </w:rPr>
        <w:t>zm.) gminy zawierają porozumienie. Zgodnie z art. 18 ust. 2 pkt. 12 ustawy z dnia 8 marca 19990r. o samorządzie gminnym (Dz. U. z 2020 r., poz. 713) podstawą do zawarcia porozumienia będą stosowne uchwały podjęte przez Rady wszystkich gmin wchodzących w skład aglomeracji Elbląg.</w:t>
      </w:r>
    </w:p>
    <w:p w:rsidR="007F29A3" w:rsidRPr="007F29A3" w:rsidRDefault="007F29A3" w:rsidP="007F29A3"/>
    <w:p w:rsidR="007F29A3" w:rsidRPr="007F29A3" w:rsidRDefault="007F29A3" w:rsidP="007F29A3"/>
    <w:p w:rsidR="007F29A3" w:rsidRDefault="007F29A3" w:rsidP="007F29A3"/>
    <w:p w:rsidR="007F29A3" w:rsidRPr="007F29A3" w:rsidRDefault="007F29A3" w:rsidP="007F29A3">
      <w:pPr>
        <w:pStyle w:val="Normal0"/>
        <w:spacing w:before="120" w:after="120"/>
        <w:ind w:left="5664"/>
        <w:rPr>
          <w:i/>
          <w:iCs/>
        </w:rPr>
      </w:pPr>
      <w:r>
        <w:rPr>
          <w:i/>
          <w:iCs/>
          <w:sz w:val="24"/>
          <w:szCs w:val="24"/>
        </w:rPr>
        <w:t xml:space="preserve">    </w:t>
      </w:r>
      <w:r w:rsidRPr="007F29A3">
        <w:rPr>
          <w:i/>
          <w:iCs/>
        </w:rPr>
        <w:t>Przewodniczący Rady Gminy</w:t>
      </w:r>
    </w:p>
    <w:p w:rsidR="008F1AF9" w:rsidRPr="007F29A3" w:rsidRDefault="007F29A3" w:rsidP="007F29A3">
      <w:pPr>
        <w:ind w:firstLine="720"/>
      </w:pPr>
      <w:r w:rsidRPr="007F29A3">
        <w:rPr>
          <w:i/>
          <w:iCs/>
        </w:rPr>
        <w:t xml:space="preserve">     </w:t>
      </w:r>
      <w:r w:rsidRPr="007F29A3">
        <w:rPr>
          <w:i/>
          <w:iCs/>
        </w:rPr>
        <w:tab/>
      </w:r>
      <w:r w:rsidRPr="007F29A3">
        <w:rPr>
          <w:i/>
          <w:iCs/>
        </w:rPr>
        <w:tab/>
      </w:r>
      <w:r w:rsidRPr="007F29A3">
        <w:rPr>
          <w:i/>
          <w:iCs/>
        </w:rPr>
        <w:tab/>
      </w:r>
      <w:r w:rsidRPr="007F29A3">
        <w:rPr>
          <w:i/>
          <w:iCs/>
        </w:rPr>
        <w:tab/>
      </w:r>
      <w:r w:rsidRPr="007F29A3">
        <w:rPr>
          <w:i/>
          <w:iCs/>
        </w:rPr>
        <w:tab/>
      </w:r>
      <w:r w:rsidRPr="007F29A3">
        <w:rPr>
          <w:i/>
          <w:iCs/>
        </w:rPr>
        <w:tab/>
      </w:r>
      <w:r w:rsidRPr="007F29A3">
        <w:rPr>
          <w:i/>
          <w:iCs/>
        </w:rPr>
        <w:tab/>
        <w:t xml:space="preserve">    </w:t>
      </w:r>
      <w:r w:rsidRPr="007F29A3">
        <w:rPr>
          <w:i/>
          <w:iCs/>
        </w:rPr>
        <w:t xml:space="preserve">    </w:t>
      </w:r>
      <w:r w:rsidRPr="007F29A3">
        <w:rPr>
          <w:i/>
          <w:iCs/>
        </w:rPr>
        <w:t xml:space="preserve">   </w:t>
      </w:r>
      <w:r w:rsidRPr="007F29A3">
        <w:rPr>
          <w:i/>
          <w:iCs/>
        </w:rPr>
        <w:t>Zbigniew Banach</w:t>
      </w:r>
      <w:r>
        <w:rPr>
          <w:b/>
          <w:bCs/>
          <w:sz w:val="24"/>
          <w:szCs w:val="24"/>
        </w:rPr>
        <w:t xml:space="preserve">           </w:t>
      </w:r>
    </w:p>
    <w:sectPr w:rsidR="008F1AF9" w:rsidRPr="007F29A3" w:rsidSect="00A010C8">
      <w:pgSz w:w="11906" w:h="16838"/>
      <w:pgMar w:top="1417" w:right="1020" w:bottom="992" w:left="1020" w:header="0" w:footer="0" w:gutter="0"/>
      <w:cols w:space="708"/>
      <w:formProt w:val="0"/>
      <w:docGrid w:linePitch="24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defaultTabStop w:val="720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0C8"/>
    <w:rsid w:val="000C3E88"/>
    <w:rsid w:val="001161C6"/>
    <w:rsid w:val="00135FD1"/>
    <w:rsid w:val="001C5E90"/>
    <w:rsid w:val="00216E7E"/>
    <w:rsid w:val="003862BE"/>
    <w:rsid w:val="006C7E97"/>
    <w:rsid w:val="00711254"/>
    <w:rsid w:val="007F29A3"/>
    <w:rsid w:val="008F1AF9"/>
    <w:rsid w:val="009E1C33"/>
    <w:rsid w:val="00A010C8"/>
    <w:rsid w:val="00B1342D"/>
    <w:rsid w:val="00B4669A"/>
    <w:rsid w:val="00D7267F"/>
    <w:rsid w:val="00DE4195"/>
    <w:rsid w:val="00E70CBC"/>
    <w:rsid w:val="00E77BD1"/>
    <w:rsid w:val="00EC5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10C8"/>
    <w:pPr>
      <w:suppressAutoHyphens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kocowych">
    <w:name w:val="Znaki przypisów końcowych"/>
    <w:uiPriority w:val="99"/>
    <w:rsid w:val="00A010C8"/>
  </w:style>
  <w:style w:type="paragraph" w:styleId="Nagwek">
    <w:name w:val="header"/>
    <w:basedOn w:val="Normalny"/>
    <w:next w:val="Tretekstu"/>
    <w:link w:val="NagwekZnak"/>
    <w:uiPriority w:val="99"/>
    <w:rsid w:val="00A010C8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</w:style>
  <w:style w:type="paragraph" w:customStyle="1" w:styleId="Tretekstu">
    <w:name w:val="Treść tekstu"/>
    <w:basedOn w:val="Normalny"/>
    <w:uiPriority w:val="99"/>
    <w:rsid w:val="00A010C8"/>
    <w:pPr>
      <w:spacing w:after="140" w:line="288" w:lineRule="auto"/>
    </w:pPr>
  </w:style>
  <w:style w:type="paragraph" w:styleId="Lista">
    <w:name w:val="List"/>
    <w:basedOn w:val="Tretekstu"/>
    <w:uiPriority w:val="99"/>
    <w:rsid w:val="00A010C8"/>
  </w:style>
  <w:style w:type="paragraph" w:styleId="Podpis">
    <w:name w:val="Signature"/>
    <w:basedOn w:val="Normalny"/>
    <w:link w:val="PodpisZnak"/>
    <w:uiPriority w:val="99"/>
    <w:rsid w:val="00A010C8"/>
    <w:pPr>
      <w:suppressLineNumbers/>
      <w:spacing w:before="120" w:after="120"/>
    </w:pPr>
    <w:rPr>
      <w:i/>
      <w:iCs/>
      <w:sz w:val="24"/>
      <w:szCs w:val="24"/>
    </w:rPr>
  </w:style>
  <w:style w:type="character" w:customStyle="1" w:styleId="PodpisZnak">
    <w:name w:val="Podpis Znak"/>
    <w:basedOn w:val="Domylnaczcionkaakapitu"/>
    <w:link w:val="Podpis"/>
    <w:uiPriority w:val="99"/>
    <w:semiHidden/>
    <w:locked/>
  </w:style>
  <w:style w:type="paragraph" w:customStyle="1" w:styleId="Indeks">
    <w:name w:val="Indeks"/>
    <w:basedOn w:val="Normalny"/>
    <w:uiPriority w:val="99"/>
    <w:rsid w:val="00A010C8"/>
    <w:pPr>
      <w:suppressLineNumbers/>
    </w:pPr>
  </w:style>
  <w:style w:type="paragraph" w:customStyle="1" w:styleId="Normal0">
    <w:name w:val="Normal_0"/>
    <w:qFormat/>
    <w:rsid w:val="00A010C8"/>
    <w:pPr>
      <w:suppressAutoHyphens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10C8"/>
    <w:pPr>
      <w:suppressAutoHyphens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kocowych">
    <w:name w:val="Znaki przypisów końcowych"/>
    <w:uiPriority w:val="99"/>
    <w:rsid w:val="00A010C8"/>
  </w:style>
  <w:style w:type="paragraph" w:styleId="Nagwek">
    <w:name w:val="header"/>
    <w:basedOn w:val="Normalny"/>
    <w:next w:val="Tretekstu"/>
    <w:link w:val="NagwekZnak"/>
    <w:uiPriority w:val="99"/>
    <w:rsid w:val="00A010C8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</w:style>
  <w:style w:type="paragraph" w:customStyle="1" w:styleId="Tretekstu">
    <w:name w:val="Treść tekstu"/>
    <w:basedOn w:val="Normalny"/>
    <w:uiPriority w:val="99"/>
    <w:rsid w:val="00A010C8"/>
    <w:pPr>
      <w:spacing w:after="140" w:line="288" w:lineRule="auto"/>
    </w:pPr>
  </w:style>
  <w:style w:type="paragraph" w:styleId="Lista">
    <w:name w:val="List"/>
    <w:basedOn w:val="Tretekstu"/>
    <w:uiPriority w:val="99"/>
    <w:rsid w:val="00A010C8"/>
  </w:style>
  <w:style w:type="paragraph" w:styleId="Podpis">
    <w:name w:val="Signature"/>
    <w:basedOn w:val="Normalny"/>
    <w:link w:val="PodpisZnak"/>
    <w:uiPriority w:val="99"/>
    <w:rsid w:val="00A010C8"/>
    <w:pPr>
      <w:suppressLineNumbers/>
      <w:spacing w:before="120" w:after="120"/>
    </w:pPr>
    <w:rPr>
      <w:i/>
      <w:iCs/>
      <w:sz w:val="24"/>
      <w:szCs w:val="24"/>
    </w:rPr>
  </w:style>
  <w:style w:type="character" w:customStyle="1" w:styleId="PodpisZnak">
    <w:name w:val="Podpis Znak"/>
    <w:basedOn w:val="Domylnaczcionkaakapitu"/>
    <w:link w:val="Podpis"/>
    <w:uiPriority w:val="99"/>
    <w:semiHidden/>
    <w:locked/>
  </w:style>
  <w:style w:type="paragraph" w:customStyle="1" w:styleId="Indeks">
    <w:name w:val="Indeks"/>
    <w:basedOn w:val="Normalny"/>
    <w:uiPriority w:val="99"/>
    <w:rsid w:val="00A010C8"/>
    <w:pPr>
      <w:suppressLineNumbers/>
    </w:pPr>
  </w:style>
  <w:style w:type="paragraph" w:customStyle="1" w:styleId="Normal0">
    <w:name w:val="Normal_0"/>
    <w:qFormat/>
    <w:rsid w:val="00A010C8"/>
    <w:pPr>
      <w:suppressAutoHyphens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6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1234</Words>
  <Characters>7404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</vt:lpstr>
    </vt:vector>
  </TitlesOfParts>
  <Company>Rada Miejska w Elblągu</Company>
  <LinksUpToDate>false</LinksUpToDate>
  <CharactersWithSpaces>8621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zawarcia porozumienia międzygminnego dotyczącego współdziałania Gmin wchodzących w^skład aglomeracji Elbląg przy realizacji zadania polegającego na aktualizacji obszaru i^granic aglomeracji Elbląg</dc:subject>
  <dc:creator>banow</dc:creator>
  <cp:lastModifiedBy>PC</cp:lastModifiedBy>
  <cp:revision>5</cp:revision>
  <dcterms:created xsi:type="dcterms:W3CDTF">2020-06-01T10:39:00Z</dcterms:created>
  <dcterms:modified xsi:type="dcterms:W3CDTF">2020-06-02T09:22:00Z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Rada Miejska w Elblągu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Akt prawny</vt:lpwstr>
  </property>
</Properties>
</file>