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64" w:rsidRDefault="00311B64" w:rsidP="008B04AA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Uchwała Nr </w:t>
      </w:r>
      <w:r w:rsidR="008B04AA">
        <w:rPr>
          <w:rFonts w:cs="Times New Roman"/>
          <w:b/>
          <w:bCs/>
          <w:sz w:val="22"/>
          <w:szCs w:val="22"/>
        </w:rPr>
        <w:t>XXXIX/226/2018</w:t>
      </w:r>
    </w:p>
    <w:p w:rsidR="00311B64" w:rsidRDefault="00311B64" w:rsidP="00311B6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Rady Gminy Milejewo</w:t>
      </w:r>
    </w:p>
    <w:p w:rsidR="00311B64" w:rsidRDefault="00311B64" w:rsidP="008B04AA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 dnia</w:t>
      </w:r>
      <w:r w:rsidR="008B04AA">
        <w:rPr>
          <w:rFonts w:cs="Times New Roman"/>
          <w:b/>
          <w:bCs/>
          <w:sz w:val="22"/>
          <w:szCs w:val="22"/>
        </w:rPr>
        <w:t xml:space="preserve"> 20 września 2018r.</w:t>
      </w:r>
    </w:p>
    <w:p w:rsidR="00311B64" w:rsidRDefault="00311B64" w:rsidP="00311B6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311B64" w:rsidRDefault="00311B64" w:rsidP="00311B64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 sprawie określenia szczegółowych zasad wnoszenia inicjatyw obywatelskich, zasad tworzenia komitetów inicjatyw uchwałodawczych, zasad promocji obywatelskich inicjatyw uchwałodawczych           i formalnych wymogów, jakim muszą odpowiadać składane projekty</w:t>
      </w:r>
    </w:p>
    <w:p w:rsidR="00311B64" w:rsidRDefault="00311B64" w:rsidP="00311B64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311B64" w:rsidRDefault="00800D95" w:rsidP="00311B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podstawie art. 41a ust. 5 i </w:t>
      </w:r>
      <w:r w:rsidR="000C31BF">
        <w:rPr>
          <w:rFonts w:cs="Times New Roman"/>
          <w:sz w:val="22"/>
          <w:szCs w:val="22"/>
        </w:rPr>
        <w:t xml:space="preserve"> </w:t>
      </w:r>
      <w:r w:rsidR="00311B64">
        <w:rPr>
          <w:rFonts w:cs="Times New Roman"/>
          <w:sz w:val="22"/>
          <w:szCs w:val="22"/>
        </w:rPr>
        <w:t xml:space="preserve">art. 40 ust. 1 ustawy z dnia 8 marca 1990 r. o samorządzie gminnym (Dz. U. </w:t>
      </w:r>
      <w:r w:rsidR="00005F39">
        <w:rPr>
          <w:rFonts w:cs="Times New Roman"/>
          <w:sz w:val="22"/>
          <w:szCs w:val="22"/>
        </w:rPr>
        <w:t xml:space="preserve">         </w:t>
      </w:r>
      <w:r w:rsidR="00311B64">
        <w:rPr>
          <w:rFonts w:cs="Times New Roman"/>
          <w:sz w:val="22"/>
          <w:szCs w:val="22"/>
        </w:rPr>
        <w:t>z 2018 r. poz. 994 ze zm.) Rada Gminy Milejewo uchwala co następuje:</w:t>
      </w:r>
    </w:p>
    <w:p w:rsidR="00925D16" w:rsidRDefault="00925D16" w:rsidP="00311B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1.</w:t>
      </w:r>
      <w:r>
        <w:rPr>
          <w:rFonts w:cs="Times New Roman"/>
          <w:sz w:val="22"/>
          <w:szCs w:val="22"/>
        </w:rPr>
        <w:t xml:space="preserve"> Projekt uchwały zgłoszony w ramach obywatelskiej inicjatywy uchwałodawczej składa się na piśmie do Rady Gminy Milejewo. </w:t>
      </w:r>
    </w:p>
    <w:p w:rsidR="00814E1A" w:rsidRDefault="00CC2427" w:rsidP="00311B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2.</w:t>
      </w:r>
      <w:r>
        <w:rPr>
          <w:rFonts w:cs="Times New Roman"/>
          <w:sz w:val="22"/>
          <w:szCs w:val="22"/>
        </w:rPr>
        <w:t xml:space="preserve"> </w:t>
      </w:r>
      <w:r w:rsidR="00814E1A">
        <w:rPr>
          <w:rFonts w:cs="Times New Roman"/>
          <w:sz w:val="22"/>
          <w:szCs w:val="22"/>
        </w:rPr>
        <w:t xml:space="preserve">Projekty uchwał wniesione w ramach obywatelskiej inicjatywy uchwałodawczej muszą spełniać wymagania formalne, o których mowa w </w:t>
      </w:r>
      <w:r w:rsidR="00814E1A" w:rsidRPr="00005F39">
        <w:rPr>
          <w:rFonts w:cs="Times New Roman"/>
          <w:sz w:val="22"/>
          <w:szCs w:val="22"/>
        </w:rPr>
        <w:t xml:space="preserve">§ 10 i § 11 </w:t>
      </w:r>
      <w:r w:rsidR="00814E1A">
        <w:rPr>
          <w:rFonts w:cs="Times New Roman"/>
          <w:sz w:val="22"/>
          <w:szCs w:val="22"/>
        </w:rPr>
        <w:t xml:space="preserve">niniejszej uchwały. </w:t>
      </w:r>
    </w:p>
    <w:p w:rsidR="006C6154" w:rsidRDefault="006C6154" w:rsidP="00311B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3.</w:t>
      </w:r>
      <w:r>
        <w:rPr>
          <w:rFonts w:cs="Times New Roman"/>
          <w:sz w:val="22"/>
          <w:szCs w:val="22"/>
        </w:rPr>
        <w:t xml:space="preserve"> W przypadku, gdy projekt uchwały nie spełnia wymagań, Przewodniczący Rady Gminy wzywa osoby wskazane przez komitet inicjatywy uchwałodawczej do uzupełnienia braków formalnych w terminie 30 dni od daty otrzymania wezwania. W przypadku niewskazania osób reprezentujących komitet inicjatywy uchwałodawczej, wezwanie doręcza się wszystkim członkom komitetu. </w:t>
      </w:r>
    </w:p>
    <w:p w:rsidR="006C6154" w:rsidRDefault="006C6154" w:rsidP="00311B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4.</w:t>
      </w:r>
      <w:r>
        <w:rPr>
          <w:rFonts w:cs="Times New Roman"/>
          <w:sz w:val="22"/>
          <w:szCs w:val="22"/>
        </w:rPr>
        <w:t xml:space="preserve"> Nieuzupełnienie braków formalnych we wskazanym terminie uniemo</w:t>
      </w:r>
      <w:r w:rsidR="00EB552A">
        <w:rPr>
          <w:rFonts w:cs="Times New Roman"/>
          <w:sz w:val="22"/>
          <w:szCs w:val="22"/>
        </w:rPr>
        <w:t>żliwia przedłożenie pod obrady Rady G</w:t>
      </w:r>
      <w:r>
        <w:rPr>
          <w:rFonts w:cs="Times New Roman"/>
          <w:sz w:val="22"/>
          <w:szCs w:val="22"/>
        </w:rPr>
        <w:t>miny złożonego projektu</w:t>
      </w:r>
      <w:r w:rsidR="00E34874">
        <w:rPr>
          <w:rFonts w:cs="Times New Roman"/>
          <w:sz w:val="22"/>
          <w:szCs w:val="22"/>
        </w:rPr>
        <w:t xml:space="preserve"> uchwały</w:t>
      </w:r>
      <w:r>
        <w:rPr>
          <w:rFonts w:cs="Times New Roman"/>
          <w:sz w:val="22"/>
          <w:szCs w:val="22"/>
        </w:rPr>
        <w:t xml:space="preserve">. </w:t>
      </w:r>
    </w:p>
    <w:p w:rsidR="00EB552A" w:rsidRDefault="00EB552A" w:rsidP="00311B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5.</w:t>
      </w:r>
      <w:r>
        <w:rPr>
          <w:rFonts w:cs="Times New Roman"/>
          <w:sz w:val="22"/>
          <w:szCs w:val="22"/>
        </w:rPr>
        <w:t xml:space="preserve"> Mieszkańcy Gminy Milejewo, w grupie co najmniej 5 osób mogą utworzyć komitet inicjatywy uchwałodawczej. </w:t>
      </w:r>
    </w:p>
    <w:p w:rsidR="002E43E6" w:rsidRDefault="002E43E6" w:rsidP="00311B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6.</w:t>
      </w:r>
      <w:r>
        <w:rPr>
          <w:rFonts w:cs="Times New Roman"/>
          <w:sz w:val="22"/>
          <w:szCs w:val="22"/>
        </w:rPr>
        <w:t xml:space="preserve"> O utworzeniu komitetu inicjatywy uchwałodawczej zawiadamia się pisemnie Przewodniczącego Rady Gminy Milejewo w terminie 14 dni od dnia utworzenia komitetu. </w:t>
      </w:r>
    </w:p>
    <w:p w:rsidR="00F70144" w:rsidRDefault="00F70144" w:rsidP="00311B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7.</w:t>
      </w:r>
      <w:r w:rsidRPr="006A2477"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 xml:space="preserve"> Zawiadomienie, o którym mowa w §6 podpisują wszyscy członkowie komitetu z podaniem ich adresu zamieszkania. </w:t>
      </w:r>
    </w:p>
    <w:p w:rsidR="00BC7E52" w:rsidRDefault="00BC7E52" w:rsidP="00311B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6A2477">
        <w:rPr>
          <w:rFonts w:cs="Times New Roman"/>
          <w:sz w:val="22"/>
          <w:szCs w:val="22"/>
        </w:rPr>
        <w:t>2.</w:t>
      </w:r>
      <w:r>
        <w:rPr>
          <w:rFonts w:cs="Times New Roman"/>
          <w:sz w:val="22"/>
          <w:szCs w:val="22"/>
        </w:rPr>
        <w:t xml:space="preserve"> Zawiadomienie zawiera informacje o przedmiocie inicjatywy uchwałodawczej – projektowanym akcie prawnym. Komitet może wskazać osoby uprawnione do reprezentowania komitetu podczas prac Rady Gminy. </w:t>
      </w:r>
    </w:p>
    <w:p w:rsidR="006C6154" w:rsidRDefault="00BC7E52" w:rsidP="00311B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8.</w:t>
      </w:r>
      <w:r>
        <w:rPr>
          <w:rFonts w:cs="Times New Roman"/>
          <w:sz w:val="22"/>
          <w:szCs w:val="22"/>
        </w:rPr>
        <w:t xml:space="preserve"> Złożone w ramach obywatelskiej inicjatywy uchwałodawczej projekty uchwał, spełniające wymogi formalne podlegają niezwłocznemu ogłoszeniu w Biuletynie Informacji Publicznej Urzędu Gminy Milejewo oraz na stronie internetowej gminy. </w:t>
      </w:r>
    </w:p>
    <w:p w:rsidR="006C6154" w:rsidRDefault="00C92221" w:rsidP="00311B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9.</w:t>
      </w:r>
      <w:r>
        <w:rPr>
          <w:rFonts w:cs="Times New Roman"/>
          <w:sz w:val="22"/>
          <w:szCs w:val="22"/>
        </w:rPr>
        <w:t xml:space="preserve"> Przewodniczący Rady Gminy Milejewo zawiadamia osoby wskazane przez komitet inicjatywy uchwałodawczej o terminach posiedzeń komisji i sesji Rady Gminy, na których będzie rozpatrywany złożony projekt uchwały, co najmniej 7 dni przed ich rozpoczęciem. </w:t>
      </w:r>
      <w:r w:rsidR="0055102D">
        <w:rPr>
          <w:rFonts w:cs="Times New Roman"/>
          <w:sz w:val="22"/>
          <w:szCs w:val="22"/>
        </w:rPr>
        <w:t xml:space="preserve">W przypadku niewskazania osób reprezentujących komitet inicjatywy uchwałodawczej, zawiadomienie doręcza się wszystkim członkom komitetu. </w:t>
      </w:r>
    </w:p>
    <w:p w:rsidR="0055102D" w:rsidRDefault="00C65FCD" w:rsidP="00311B6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10.</w:t>
      </w:r>
      <w:r>
        <w:rPr>
          <w:rFonts w:cs="Times New Roman"/>
          <w:sz w:val="22"/>
          <w:szCs w:val="22"/>
        </w:rPr>
        <w:t xml:space="preserve"> Składane w ramach obywatelskiej inicjatywy uchwałodawczej projekty uchwał muszą spełniać wymogi określone w załączniku do Rozporządzenia Prezesa Rady Ministrów z dnia 20 czerwca 2002r. w sprawie „Zasad techniki prawodawczej”, w szczególności zawierać:</w:t>
      </w:r>
    </w:p>
    <w:p w:rsidR="00C65FCD" w:rsidRDefault="00F71E57" w:rsidP="00C65FCD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tytuł uchwały;</w:t>
      </w:r>
      <w:r w:rsidR="00C65FCD">
        <w:rPr>
          <w:rFonts w:cs="Times New Roman"/>
          <w:sz w:val="22"/>
          <w:szCs w:val="22"/>
        </w:rPr>
        <w:t xml:space="preserve"> </w:t>
      </w:r>
    </w:p>
    <w:p w:rsidR="00C65FCD" w:rsidRDefault="00F71E57" w:rsidP="00C65FCD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podstawę prawną;</w:t>
      </w:r>
    </w:p>
    <w:p w:rsidR="00C65FCD" w:rsidRDefault="00F71E57" w:rsidP="00C65FCD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postanowienia merytoryczne;</w:t>
      </w:r>
    </w:p>
    <w:p w:rsidR="00C65FCD" w:rsidRDefault="00C65FCD" w:rsidP="00C65FCD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miarę potrzeby określenie źródła s</w:t>
      </w:r>
      <w:r w:rsidR="00F71E57">
        <w:rPr>
          <w:rFonts w:cs="Times New Roman"/>
          <w:sz w:val="22"/>
          <w:szCs w:val="22"/>
        </w:rPr>
        <w:t>finansowania realizacji uchwały;</w:t>
      </w:r>
      <w:r>
        <w:rPr>
          <w:rFonts w:cs="Times New Roman"/>
          <w:sz w:val="22"/>
          <w:szCs w:val="22"/>
        </w:rPr>
        <w:t xml:space="preserve"> </w:t>
      </w:r>
    </w:p>
    <w:p w:rsidR="00C65FCD" w:rsidRDefault="00C65FCD" w:rsidP="00C65FCD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określenie organu odpowiedzialnego za wykonanie uchwały i złożeni</w:t>
      </w:r>
      <w:r w:rsidR="00F71E57">
        <w:rPr>
          <w:rFonts w:cs="Times New Roman"/>
          <w:sz w:val="22"/>
          <w:szCs w:val="22"/>
        </w:rPr>
        <w:t>a sprawozdania po jej wykonaniu;</w:t>
      </w:r>
      <w:r>
        <w:rPr>
          <w:rFonts w:cs="Times New Roman"/>
          <w:sz w:val="22"/>
          <w:szCs w:val="22"/>
        </w:rPr>
        <w:t xml:space="preserve"> </w:t>
      </w:r>
    </w:p>
    <w:p w:rsidR="00C65FCD" w:rsidRDefault="00C65FCD" w:rsidP="00C65FCD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określenie terminu obowiązywan</w:t>
      </w:r>
      <w:r w:rsidR="00F71E57">
        <w:rPr>
          <w:rFonts w:cs="Times New Roman"/>
          <w:sz w:val="22"/>
          <w:szCs w:val="22"/>
        </w:rPr>
        <w:t>ia lub wejścia w życie uchwały;</w:t>
      </w:r>
    </w:p>
    <w:p w:rsidR="00C65FCD" w:rsidRDefault="00C65FCD" w:rsidP="00C65FCD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uzasadnienie. </w:t>
      </w:r>
    </w:p>
    <w:p w:rsidR="00C9146E" w:rsidRDefault="00FC262A" w:rsidP="00FC262A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11.</w:t>
      </w:r>
      <w:r>
        <w:rPr>
          <w:rFonts w:cs="Times New Roman"/>
          <w:sz w:val="22"/>
          <w:szCs w:val="22"/>
        </w:rPr>
        <w:t xml:space="preserve"> Do projektu uchwały załącza się wykaz czytelnych</w:t>
      </w:r>
      <w:r w:rsidR="00C9146E">
        <w:rPr>
          <w:rFonts w:cs="Times New Roman"/>
          <w:sz w:val="22"/>
          <w:szCs w:val="22"/>
        </w:rPr>
        <w:t xml:space="preserve"> podpisów co najmniej 100 mieszkańców gminy Milejewo spełniających wymogi wynikające z art. 41 a ust. 1 ustawy o samorządzie gminnym, występujących z inicjatywą obywatelską z podaniem ich imienia i nazwiska oraz adresu zamieszkania.</w:t>
      </w:r>
    </w:p>
    <w:p w:rsidR="00FC262A" w:rsidRDefault="00005F39" w:rsidP="00FC262A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12.</w:t>
      </w:r>
      <w:r>
        <w:rPr>
          <w:rFonts w:cs="Times New Roman"/>
          <w:sz w:val="22"/>
          <w:szCs w:val="22"/>
        </w:rPr>
        <w:t xml:space="preserve"> Wykaz, o którym mowa w § 11 sporządza się z zachowaniem obowiązujących przepisów o ochronie danych osobowych. </w:t>
      </w:r>
    </w:p>
    <w:p w:rsidR="00005F39" w:rsidRDefault="00005F39" w:rsidP="00FC262A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13.</w:t>
      </w:r>
      <w:r>
        <w:rPr>
          <w:rFonts w:cs="Times New Roman"/>
          <w:sz w:val="22"/>
          <w:szCs w:val="22"/>
        </w:rPr>
        <w:t xml:space="preserve"> Wykonanie uchwały powierza się Przewodniczącemu Rady Gminy Milejewo.</w:t>
      </w:r>
    </w:p>
    <w:p w:rsidR="00005F39" w:rsidRPr="00C8746D" w:rsidRDefault="00005F39" w:rsidP="00005F39">
      <w:pPr>
        <w:pStyle w:val="Standard"/>
        <w:tabs>
          <w:tab w:val="left" w:pos="142"/>
          <w:tab w:val="left" w:pos="284"/>
        </w:tabs>
        <w:spacing w:line="360" w:lineRule="auto"/>
        <w:jc w:val="both"/>
        <w:rPr>
          <w:sz w:val="22"/>
          <w:szCs w:val="22"/>
        </w:rPr>
      </w:pPr>
      <w:r w:rsidRPr="00005F39">
        <w:rPr>
          <w:rFonts w:cs="Times New Roman"/>
          <w:b/>
          <w:bCs/>
          <w:sz w:val="22"/>
          <w:szCs w:val="22"/>
        </w:rPr>
        <w:t>§</w:t>
      </w:r>
      <w:r w:rsidR="00E4361D">
        <w:rPr>
          <w:rFonts w:cs="Times New Roman"/>
          <w:b/>
          <w:bCs/>
          <w:sz w:val="22"/>
          <w:szCs w:val="22"/>
        </w:rPr>
        <w:t xml:space="preserve"> </w:t>
      </w:r>
      <w:r w:rsidRPr="00005F39">
        <w:rPr>
          <w:rFonts w:cs="Times New Roman"/>
          <w:b/>
          <w:bCs/>
          <w:sz w:val="22"/>
          <w:szCs w:val="22"/>
        </w:rPr>
        <w:t>14.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Uchwała wchodzi w życie </w:t>
      </w:r>
      <w:r w:rsidRPr="00C8746D">
        <w:rPr>
          <w:sz w:val="22"/>
          <w:szCs w:val="22"/>
        </w:rPr>
        <w:t xml:space="preserve">po upływie 14 dni od dnia jej ogłoszenie w </w:t>
      </w:r>
      <w:r w:rsidRPr="00C8746D">
        <w:rPr>
          <w:rFonts w:cs="Times New Roman"/>
          <w:sz w:val="22"/>
          <w:szCs w:val="22"/>
        </w:rPr>
        <w:t>Dzienniku Urzędowym Województwa Warmińsko – Mazurskiego i stosuje się ją do kadencji organów jednostek samorządu terytorialnego następujących po kadencji, w czasie której weszła w życie.</w:t>
      </w:r>
    </w:p>
    <w:p w:rsidR="00005F39" w:rsidRPr="00C7115C" w:rsidRDefault="00005F39" w:rsidP="00FC262A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CA60BC" w:rsidRDefault="00CA60BC" w:rsidP="00CA60BC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Gminy </w:t>
      </w:r>
    </w:p>
    <w:p w:rsidR="00CA60BC" w:rsidRDefault="00CA60BC" w:rsidP="00CA60BC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Tomasz Kwietniewski</w:t>
      </w:r>
    </w:p>
    <w:p w:rsidR="00A25563" w:rsidRDefault="00A25563">
      <w:bookmarkStart w:id="0" w:name="_GoBack"/>
      <w:bookmarkEnd w:id="0"/>
    </w:p>
    <w:sectPr w:rsidR="00A25563" w:rsidSect="00311B64">
      <w:headerReference w:type="default" r:id="rId8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64" w:rsidRDefault="00491D64" w:rsidP="00005F39">
      <w:pPr>
        <w:spacing w:after="0" w:line="240" w:lineRule="auto"/>
      </w:pPr>
      <w:r>
        <w:separator/>
      </w:r>
    </w:p>
  </w:endnote>
  <w:endnote w:type="continuationSeparator" w:id="0">
    <w:p w:rsidR="00491D64" w:rsidRDefault="00491D64" w:rsidP="0000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64" w:rsidRDefault="00491D64" w:rsidP="00005F39">
      <w:pPr>
        <w:spacing w:after="0" w:line="240" w:lineRule="auto"/>
      </w:pPr>
      <w:r>
        <w:separator/>
      </w:r>
    </w:p>
  </w:footnote>
  <w:footnote w:type="continuationSeparator" w:id="0">
    <w:p w:rsidR="00491D64" w:rsidRDefault="00491D64" w:rsidP="0000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39" w:rsidRDefault="00005F39" w:rsidP="008B04AA">
    <w:pPr>
      <w:pStyle w:val="Nagwek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200EC"/>
    <w:multiLevelType w:val="hybridMultilevel"/>
    <w:tmpl w:val="E22AE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64"/>
    <w:rsid w:val="00000C2C"/>
    <w:rsid w:val="00001F92"/>
    <w:rsid w:val="00003813"/>
    <w:rsid w:val="00003A79"/>
    <w:rsid w:val="00005F3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1BF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43E6"/>
    <w:rsid w:val="002E5396"/>
    <w:rsid w:val="002E7324"/>
    <w:rsid w:val="002F3F66"/>
    <w:rsid w:val="003000BD"/>
    <w:rsid w:val="0030102D"/>
    <w:rsid w:val="00303876"/>
    <w:rsid w:val="00304F24"/>
    <w:rsid w:val="00307953"/>
    <w:rsid w:val="00311B64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0AF8"/>
    <w:rsid w:val="00442B58"/>
    <w:rsid w:val="0044416C"/>
    <w:rsid w:val="00444D10"/>
    <w:rsid w:val="00446A09"/>
    <w:rsid w:val="00447B41"/>
    <w:rsid w:val="0045073E"/>
    <w:rsid w:val="004572AF"/>
    <w:rsid w:val="0046147F"/>
    <w:rsid w:val="004630AA"/>
    <w:rsid w:val="00463C07"/>
    <w:rsid w:val="00470900"/>
    <w:rsid w:val="00473498"/>
    <w:rsid w:val="004738D3"/>
    <w:rsid w:val="00475E2D"/>
    <w:rsid w:val="004816DA"/>
    <w:rsid w:val="00491826"/>
    <w:rsid w:val="00491D64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02D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C3B04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4350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2477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C6154"/>
    <w:rsid w:val="006D3431"/>
    <w:rsid w:val="006D5E2D"/>
    <w:rsid w:val="006D6591"/>
    <w:rsid w:val="006F0ADC"/>
    <w:rsid w:val="006F2B5D"/>
    <w:rsid w:val="006F2CB0"/>
    <w:rsid w:val="006F2F2B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00D95"/>
    <w:rsid w:val="00814D23"/>
    <w:rsid w:val="00814E1A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04AA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25D16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65FEB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C7E52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5FCD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146E"/>
    <w:rsid w:val="00C9202A"/>
    <w:rsid w:val="00C92221"/>
    <w:rsid w:val="00C93882"/>
    <w:rsid w:val="00C94DA6"/>
    <w:rsid w:val="00C9524D"/>
    <w:rsid w:val="00C97139"/>
    <w:rsid w:val="00CA60BC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2427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34874"/>
    <w:rsid w:val="00E40D1E"/>
    <w:rsid w:val="00E42CF8"/>
    <w:rsid w:val="00E4361D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552A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144"/>
    <w:rsid w:val="00F70386"/>
    <w:rsid w:val="00F71A02"/>
    <w:rsid w:val="00F71E57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262A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B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1B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05F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05F39"/>
  </w:style>
  <w:style w:type="paragraph" w:styleId="Stopka">
    <w:name w:val="footer"/>
    <w:basedOn w:val="Normalny"/>
    <w:link w:val="StopkaZnak"/>
    <w:uiPriority w:val="99"/>
    <w:unhideWhenUsed/>
    <w:rsid w:val="0000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B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1B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05F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05F39"/>
  </w:style>
  <w:style w:type="paragraph" w:styleId="Stopka">
    <w:name w:val="footer"/>
    <w:basedOn w:val="Normalny"/>
    <w:link w:val="StopkaZnak"/>
    <w:uiPriority w:val="99"/>
    <w:unhideWhenUsed/>
    <w:rsid w:val="0000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2018-09-05T09:25:00Z</cp:lastPrinted>
  <dcterms:created xsi:type="dcterms:W3CDTF">2018-09-21T06:41:00Z</dcterms:created>
  <dcterms:modified xsi:type="dcterms:W3CDTF">2018-09-25T11:10:00Z</dcterms:modified>
</cp:coreProperties>
</file>