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6A67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DC5656">
        <w:rPr>
          <w:b/>
          <w:bCs/>
          <w:sz w:val="28"/>
          <w:szCs w:val="28"/>
        </w:rPr>
        <w:t>XXXVIII/219</w:t>
      </w:r>
      <w:r w:rsidR="000F1C07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780326">
        <w:rPr>
          <w:b/>
          <w:bCs/>
          <w:sz w:val="28"/>
          <w:szCs w:val="28"/>
        </w:rPr>
        <w:t>8</w:t>
      </w:r>
    </w:p>
    <w:p w:rsidR="00E76C94" w:rsidRDefault="00FE7780" w:rsidP="006A67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Pr="006A67FB" w:rsidRDefault="00F46FCE" w:rsidP="006A67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DC5656">
        <w:rPr>
          <w:b/>
          <w:bCs/>
          <w:sz w:val="28"/>
          <w:szCs w:val="28"/>
        </w:rPr>
        <w:t>11 lipca</w:t>
      </w:r>
      <w:r w:rsidR="004B23B6">
        <w:rPr>
          <w:b/>
          <w:bCs/>
          <w:sz w:val="28"/>
          <w:szCs w:val="28"/>
        </w:rPr>
        <w:t xml:space="preserve"> 2</w:t>
      </w:r>
      <w:r w:rsidR="00E76C94">
        <w:rPr>
          <w:b/>
          <w:bCs/>
          <w:sz w:val="28"/>
          <w:szCs w:val="28"/>
        </w:rPr>
        <w:t>01</w:t>
      </w:r>
      <w:r w:rsidR="00780326">
        <w:rPr>
          <w:b/>
          <w:bCs/>
          <w:sz w:val="28"/>
          <w:szCs w:val="28"/>
        </w:rPr>
        <w:t>8</w:t>
      </w:r>
      <w:r w:rsidR="00E76C94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16391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>m (tekst jednolity Dz. U. z 2018 r. poz. 994</w:t>
      </w:r>
      <w:r>
        <w:rPr>
          <w:i/>
          <w:color w:val="000000"/>
        </w:rPr>
        <w:t xml:space="preserve"> ze zm.)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Pr="006A67FB" w:rsidRDefault="00D170B5" w:rsidP="006A67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80C7D">
        <w:rPr>
          <w:sz w:val="26"/>
          <w:szCs w:val="26"/>
        </w:rPr>
        <w:t>1</w:t>
      </w:r>
      <w:r w:rsidR="00DC5656">
        <w:rPr>
          <w:sz w:val="26"/>
          <w:szCs w:val="26"/>
        </w:rPr>
        <w:t>8 rok w wysokości 18 800 018,19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0F1C07">
        <w:rPr>
          <w:sz w:val="26"/>
          <w:szCs w:val="26"/>
        </w:rPr>
        <w:t>zwiększenia o kwotę 8 000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80C7D">
        <w:rPr>
          <w:sz w:val="26"/>
          <w:szCs w:val="26"/>
        </w:rPr>
        <w:t xml:space="preserve">ieżące        -    </w:t>
      </w:r>
      <w:r w:rsidR="00DC5656">
        <w:rPr>
          <w:sz w:val="26"/>
          <w:szCs w:val="26"/>
        </w:rPr>
        <w:t>14 916 687,02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0F1C07">
        <w:rPr>
          <w:sz w:val="26"/>
          <w:szCs w:val="26"/>
        </w:rPr>
        <w:t>3 883 331,17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80C7D">
        <w:rPr>
          <w:sz w:val="26"/>
          <w:szCs w:val="26"/>
        </w:rPr>
        <w:t>1</w:t>
      </w:r>
      <w:r w:rsidR="00DC5656">
        <w:rPr>
          <w:sz w:val="26"/>
          <w:szCs w:val="26"/>
        </w:rPr>
        <w:t>8 rok w wysokości 18 970 487,73</w:t>
      </w:r>
      <w:r>
        <w:rPr>
          <w:sz w:val="26"/>
          <w:szCs w:val="26"/>
        </w:rPr>
        <w:t xml:space="preserve"> zł., na skutek ich zwiększenia o kwotę </w:t>
      </w:r>
      <w:r w:rsidR="000F1C07">
        <w:rPr>
          <w:sz w:val="26"/>
          <w:szCs w:val="26"/>
        </w:rPr>
        <w:t>8 000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80C7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  </w:t>
      </w:r>
      <w:r w:rsidR="00DC5656">
        <w:rPr>
          <w:sz w:val="26"/>
          <w:szCs w:val="26"/>
        </w:rPr>
        <w:t>-  14 614 422,89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 </w:t>
      </w:r>
      <w:r w:rsidR="000F1C07">
        <w:rPr>
          <w:sz w:val="26"/>
          <w:szCs w:val="26"/>
        </w:rPr>
        <w:t>4 356 064,84</w:t>
      </w:r>
      <w:r w:rsidR="00904908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904908">
        <w:rPr>
          <w:sz w:val="26"/>
          <w:szCs w:val="26"/>
        </w:rPr>
        <w:t>8</w:t>
      </w:r>
      <w:r>
        <w:rPr>
          <w:sz w:val="26"/>
          <w:szCs w:val="26"/>
        </w:rPr>
        <w:t xml:space="preserve"> r., zgodnie z załącznikiem     Nr 3.</w:t>
      </w:r>
    </w:p>
    <w:p w:rsidR="00163A23" w:rsidRDefault="00904908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B10CF">
        <w:rPr>
          <w:sz w:val="26"/>
          <w:szCs w:val="26"/>
        </w:rPr>
        <w:t>. Uchwala się dochody i wydatki związane z realizacją zadań realizowanych na podstawie umów lub porozumień miedzy jednostkami samorządu terytorialnego w 2018 r.</w:t>
      </w:r>
      <w:r w:rsidR="00163A23">
        <w:rPr>
          <w:sz w:val="26"/>
          <w:szCs w:val="26"/>
        </w:rPr>
        <w:t xml:space="preserve">, zgodnie z załącznikiem Nr </w:t>
      </w:r>
      <w:r w:rsidR="008B0523">
        <w:rPr>
          <w:sz w:val="26"/>
          <w:szCs w:val="26"/>
        </w:rPr>
        <w:t>4</w:t>
      </w:r>
      <w:r w:rsidR="00163A23">
        <w:rPr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Pr="00341035">
        <w:rPr>
          <w:rFonts w:eastAsiaTheme="minorHAnsi"/>
          <w:sz w:val="26"/>
          <w:szCs w:val="26"/>
        </w:rPr>
        <w:t>. Uchwala się wydatki na programy i projekty realizowane ze środków pochodzących z funduszy strukturalnych i Funduszu Spójności oraz pozostałe środki pochodzące ze źródeł zagranicznych nie podlegające zwrot</w:t>
      </w:r>
      <w:r>
        <w:rPr>
          <w:rFonts w:eastAsiaTheme="minorHAnsi"/>
          <w:sz w:val="26"/>
          <w:szCs w:val="26"/>
        </w:rPr>
        <w:t>owi, zgodnie z załącznikiem Nr 5</w:t>
      </w:r>
      <w:r w:rsidRPr="00341035">
        <w:rPr>
          <w:rFonts w:eastAsiaTheme="minorHAnsi"/>
          <w:sz w:val="26"/>
          <w:szCs w:val="26"/>
        </w:rPr>
        <w:t>.</w:t>
      </w:r>
    </w:p>
    <w:p w:rsidR="00341035" w:rsidRPr="00341035" w:rsidRDefault="00341035" w:rsidP="0034103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6A67FB" w:rsidRPr="006A67FB" w:rsidRDefault="006A67FB" w:rsidP="006A67FB">
      <w:pPr>
        <w:widowControl w:val="0"/>
        <w:tabs>
          <w:tab w:val="left" w:pos="5387"/>
          <w:tab w:val="right" w:pos="9029"/>
        </w:tabs>
        <w:autoSpaceDE w:val="0"/>
        <w:autoSpaceDN w:val="0"/>
        <w:adjustRightInd w:val="0"/>
        <w:spacing w:after="0" w:line="360" w:lineRule="auto"/>
        <w:ind w:left="5387"/>
        <w:jc w:val="center"/>
        <w:rPr>
          <w:rFonts w:eastAsiaTheme="minorHAnsi"/>
          <w:i/>
          <w:iCs/>
          <w:sz w:val="26"/>
          <w:szCs w:val="26"/>
        </w:rPr>
      </w:pPr>
      <w:r w:rsidRPr="006A67FB">
        <w:rPr>
          <w:rFonts w:eastAsiaTheme="minorHAnsi"/>
          <w:i/>
          <w:iCs/>
          <w:sz w:val="26"/>
          <w:szCs w:val="26"/>
        </w:rPr>
        <w:t>Wiceprzewodniczący Rady Gminy</w:t>
      </w:r>
    </w:p>
    <w:p w:rsidR="006A67FB" w:rsidRPr="006A67FB" w:rsidRDefault="006A67FB" w:rsidP="006A67FB">
      <w:pPr>
        <w:widowControl w:val="0"/>
        <w:tabs>
          <w:tab w:val="left" w:pos="5387"/>
          <w:tab w:val="right" w:pos="9029"/>
        </w:tabs>
        <w:autoSpaceDE w:val="0"/>
        <w:autoSpaceDN w:val="0"/>
        <w:adjustRightInd w:val="0"/>
        <w:spacing w:after="0" w:line="360" w:lineRule="auto"/>
        <w:ind w:left="5387"/>
        <w:jc w:val="center"/>
        <w:rPr>
          <w:rFonts w:eastAsiaTheme="minorHAnsi"/>
          <w:i/>
          <w:iCs/>
          <w:sz w:val="26"/>
          <w:szCs w:val="26"/>
        </w:rPr>
      </w:pPr>
      <w:r w:rsidRPr="006A67FB">
        <w:rPr>
          <w:rFonts w:eastAsiaTheme="minorHAnsi"/>
          <w:i/>
          <w:iCs/>
          <w:sz w:val="26"/>
          <w:szCs w:val="26"/>
        </w:rPr>
        <w:t>Zbigniew Banach</w:t>
      </w: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0F1C07">
        <w:rPr>
          <w:b/>
          <w:bCs/>
        </w:rPr>
        <w:t>budżet ogółem o kwotę 8.000</w:t>
      </w:r>
      <w:r w:rsidR="002E289B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DC5656">
        <w:rPr>
          <w:b/>
          <w:bCs/>
        </w:rPr>
        <w:t>18.800.018,19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DC5656">
        <w:rPr>
          <w:b/>
          <w:bCs/>
        </w:rPr>
        <w:t>18.970.487,73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904908" w:rsidRPr="00E33DF8" w:rsidRDefault="00904908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F5417A">
        <w:rPr>
          <w:b/>
        </w:rPr>
        <w:t>Dział 700 „Gospodarka mieszkan</w:t>
      </w:r>
      <w:r w:rsidR="000F1C07">
        <w:rPr>
          <w:b/>
        </w:rPr>
        <w:t>iowa” zwiększa się o kwotę 8.000</w:t>
      </w:r>
      <w:r>
        <w:rPr>
          <w:b/>
        </w:rPr>
        <w:t xml:space="preserve"> </w:t>
      </w:r>
      <w:r w:rsidRPr="00E33DF8">
        <w:rPr>
          <w:b/>
        </w:rPr>
        <w:t>zł. :</w:t>
      </w:r>
    </w:p>
    <w:p w:rsidR="00904908" w:rsidRDefault="00E673B2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zwiększa</w:t>
      </w:r>
      <w:r w:rsidR="00D339E4">
        <w:t xml:space="preserve"> się  o kwotę </w:t>
      </w:r>
      <w:r w:rsidR="000F1C07">
        <w:t>8.000</w:t>
      </w:r>
      <w:r w:rsidR="00904908">
        <w:t xml:space="preserve"> zł., w tym:</w:t>
      </w:r>
    </w:p>
    <w:p w:rsidR="000F1C07" w:rsidRDefault="000F1C07" w:rsidP="000F1C0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8.000 zł. dotację celową otrzymaną z tyt. pomocy finansowej udzielanej miedzy j. s. t. na dofinasowanie własnych zadań inwestycyjnych i zakupów inwestycyjnych. </w:t>
      </w:r>
    </w:p>
    <w:p w:rsidR="00904908" w:rsidRDefault="00904908" w:rsidP="0090490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047639" w:rsidRPr="000C61F2" w:rsidRDefault="000F1C07" w:rsidP="000C61F2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eastAsiaTheme="minorHAnsi"/>
        </w:rPr>
      </w:pPr>
      <w:r>
        <w:rPr>
          <w:rFonts w:eastAsiaTheme="minorHAnsi"/>
        </w:rPr>
        <w:t xml:space="preserve">  </w:t>
      </w:r>
      <w:r w:rsidR="00047639" w:rsidRPr="00047639">
        <w:rPr>
          <w:rFonts w:eastAsiaTheme="minorHAnsi"/>
          <w:b/>
          <w:bCs/>
        </w:rPr>
        <w:t>I. Dział 700 ”Go</w:t>
      </w:r>
      <w:r>
        <w:rPr>
          <w:rFonts w:eastAsiaTheme="minorHAnsi"/>
          <w:b/>
          <w:bCs/>
        </w:rPr>
        <w:t>spodarka mieszkaniowa” zwiększa</w:t>
      </w:r>
      <w:r w:rsidR="00B34125">
        <w:rPr>
          <w:rFonts w:eastAsiaTheme="minorHAnsi"/>
          <w:b/>
          <w:bCs/>
        </w:rPr>
        <w:t xml:space="preserve"> się o kwotę </w:t>
      </w:r>
      <w:r>
        <w:rPr>
          <w:rFonts w:eastAsiaTheme="minorHAnsi"/>
          <w:b/>
          <w:bCs/>
        </w:rPr>
        <w:t>12</w:t>
      </w:r>
      <w:r w:rsidR="000C61F2">
        <w:rPr>
          <w:rFonts w:eastAsiaTheme="minorHAnsi"/>
          <w:b/>
          <w:bCs/>
        </w:rPr>
        <w:t>.000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047639" w:rsidRPr="00047639" w:rsidRDefault="00047639" w:rsidP="005A4461">
      <w:pPr>
        <w:widowControl w:val="0"/>
        <w:numPr>
          <w:ilvl w:val="0"/>
          <w:numId w:val="24"/>
        </w:numPr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>Rozdział 70005 „Gospodarka grunta</w:t>
      </w:r>
      <w:r w:rsidR="00B34125">
        <w:rPr>
          <w:rFonts w:eastAsiaTheme="minorHAnsi"/>
        </w:rPr>
        <w:t xml:space="preserve">mi i </w:t>
      </w:r>
      <w:r w:rsidR="000F1C07">
        <w:rPr>
          <w:rFonts w:eastAsiaTheme="minorHAnsi"/>
        </w:rPr>
        <w:t>nieruchomościami” zwiększa</w:t>
      </w:r>
      <w:r w:rsidRPr="00047639">
        <w:rPr>
          <w:rFonts w:eastAsiaTheme="minorHAnsi"/>
        </w:rPr>
        <w:t xml:space="preserve"> się o kw</w:t>
      </w:r>
      <w:r w:rsidR="00B34125">
        <w:rPr>
          <w:rFonts w:eastAsiaTheme="minorHAnsi"/>
        </w:rPr>
        <w:t xml:space="preserve">otę                      </w:t>
      </w:r>
      <w:r w:rsidR="000F1C07">
        <w:rPr>
          <w:rFonts w:eastAsiaTheme="minorHAnsi"/>
        </w:rPr>
        <w:t>12</w:t>
      </w:r>
      <w:r w:rsidR="00B12663">
        <w:rPr>
          <w:rFonts w:eastAsiaTheme="minorHAnsi"/>
        </w:rPr>
        <w:t>.</w:t>
      </w:r>
      <w:r w:rsidR="000C61F2">
        <w:rPr>
          <w:rFonts w:eastAsiaTheme="minorHAnsi"/>
        </w:rPr>
        <w:t>000</w:t>
      </w:r>
      <w:r w:rsidRPr="00047639">
        <w:rPr>
          <w:rFonts w:eastAsiaTheme="minorHAnsi"/>
        </w:rPr>
        <w:t xml:space="preserve"> zł., w tym:</w:t>
      </w:r>
    </w:p>
    <w:p w:rsidR="00B12663" w:rsidRDefault="000C61F2" w:rsidP="005A446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E6930">
        <w:rPr>
          <w:rFonts w:eastAsiaTheme="minorHAnsi"/>
        </w:rPr>
        <w:t xml:space="preserve">     </w:t>
      </w:r>
      <w:r w:rsidR="000F1C07">
        <w:rPr>
          <w:rFonts w:eastAsiaTheme="minorHAnsi"/>
        </w:rPr>
        <w:t xml:space="preserve"> - zwiększa się o kwotę 12</w:t>
      </w:r>
      <w:r w:rsidR="00B12663">
        <w:rPr>
          <w:rFonts w:eastAsiaTheme="minorHAnsi"/>
        </w:rPr>
        <w:t xml:space="preserve">.000 zł. wydatki inwestycyjne, w tym: </w:t>
      </w:r>
    </w:p>
    <w:p w:rsidR="00B12663" w:rsidRDefault="00B12663" w:rsidP="005A4461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a) </w:t>
      </w:r>
      <w:r w:rsidR="005A4461">
        <w:rPr>
          <w:rFonts w:eastAsiaTheme="minorHAnsi"/>
        </w:rPr>
        <w:t>w</w:t>
      </w:r>
      <w:r w:rsidR="000F1C07">
        <w:rPr>
          <w:rFonts w:eastAsiaTheme="minorHAnsi"/>
        </w:rPr>
        <w:t xml:space="preserve">prowadza się nowe </w:t>
      </w:r>
      <w:r>
        <w:rPr>
          <w:rFonts w:eastAsiaTheme="minorHAnsi"/>
        </w:rPr>
        <w:t>zada</w:t>
      </w:r>
      <w:r w:rsidR="000C61F2">
        <w:rPr>
          <w:rFonts w:eastAsiaTheme="minorHAnsi"/>
        </w:rPr>
        <w:t xml:space="preserve">nie p. n. </w:t>
      </w:r>
      <w:r w:rsidR="001E45C8">
        <w:rPr>
          <w:rFonts w:eastAsiaTheme="minorHAnsi"/>
        </w:rPr>
        <w:t>„Rozbudowa placu zabaw poprzez zakup i montaż</w:t>
      </w:r>
    </w:p>
    <w:p w:rsidR="001E45C8" w:rsidRDefault="001E45C8" w:rsidP="005A4461">
      <w:pPr>
        <w:widowControl w:val="0"/>
        <w:tabs>
          <w:tab w:val="left" w:pos="900"/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zestawu zabawowego (dz. nr 125/2 </w:t>
      </w:r>
      <w:proofErr w:type="spellStart"/>
      <w:r>
        <w:rPr>
          <w:rFonts w:eastAsiaTheme="minorHAnsi"/>
        </w:rPr>
        <w:t>obr</w:t>
      </w:r>
      <w:proofErr w:type="spellEnd"/>
      <w:r>
        <w:rPr>
          <w:rFonts w:eastAsiaTheme="minorHAnsi"/>
        </w:rPr>
        <w:t>. Huta Żuławska)”.</w:t>
      </w:r>
    </w:p>
    <w:p w:rsidR="008A2340" w:rsidRPr="00047639" w:rsidRDefault="001E45C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Pr="005A4461">
        <w:rPr>
          <w:rFonts w:eastAsiaTheme="minorHAnsi"/>
          <w:b/>
        </w:rPr>
        <w:t xml:space="preserve"> II</w:t>
      </w:r>
      <w:r>
        <w:rPr>
          <w:rFonts w:eastAsiaTheme="minorHAnsi"/>
          <w:b/>
          <w:bCs/>
        </w:rPr>
        <w:t>. Dział 926 „Kultura fizyczna</w:t>
      </w:r>
      <w:r w:rsidR="0022730D">
        <w:rPr>
          <w:rFonts w:eastAsiaTheme="minorHAnsi"/>
          <w:b/>
          <w:bCs/>
        </w:rPr>
        <w:t>”</w:t>
      </w:r>
      <w:r w:rsidR="00957415">
        <w:rPr>
          <w:rFonts w:eastAsiaTheme="minorHAnsi"/>
          <w:b/>
          <w:bCs/>
        </w:rPr>
        <w:t xml:space="preserve"> zmniejsza</w:t>
      </w:r>
      <w:r>
        <w:rPr>
          <w:rFonts w:eastAsiaTheme="minorHAnsi"/>
          <w:b/>
          <w:bCs/>
        </w:rPr>
        <w:t xml:space="preserve"> się o kwotę 4.000 zł.:</w:t>
      </w:r>
      <w:r w:rsidR="008A2340" w:rsidRPr="00047639">
        <w:rPr>
          <w:rFonts w:eastAsiaTheme="minorHAnsi"/>
          <w:b/>
          <w:bCs/>
        </w:rPr>
        <w:t xml:space="preserve">              </w:t>
      </w:r>
    </w:p>
    <w:p w:rsidR="008A2340" w:rsidRPr="00047639" w:rsidRDefault="008A2340" w:rsidP="008A2340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1E45C8">
        <w:rPr>
          <w:rFonts w:eastAsiaTheme="minorHAnsi"/>
        </w:rPr>
        <w:t>ał 92601</w:t>
      </w:r>
      <w:r>
        <w:rPr>
          <w:rFonts w:eastAsiaTheme="minorHAnsi"/>
        </w:rPr>
        <w:t xml:space="preserve"> </w:t>
      </w:r>
      <w:r w:rsidR="001E45C8">
        <w:rPr>
          <w:rFonts w:eastAsiaTheme="minorHAnsi"/>
        </w:rPr>
        <w:t xml:space="preserve">„Obiekty sportowe” zmniejsza się o kwotę 4.000 zł., </w:t>
      </w:r>
      <w:r>
        <w:rPr>
          <w:rFonts w:eastAsiaTheme="minorHAnsi"/>
        </w:rPr>
        <w:t xml:space="preserve">w </w:t>
      </w:r>
      <w:r w:rsidRPr="00047639">
        <w:rPr>
          <w:rFonts w:eastAsiaTheme="minorHAnsi"/>
        </w:rPr>
        <w:t>tym:</w:t>
      </w:r>
    </w:p>
    <w:p w:rsidR="001E45C8" w:rsidRDefault="00957415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4</w:t>
      </w:r>
      <w:r w:rsidR="004C18DC">
        <w:rPr>
          <w:rFonts w:eastAsiaTheme="minorHAnsi"/>
        </w:rPr>
        <w:t>.000 zł. wydatki inwestycyjne</w:t>
      </w:r>
      <w:r w:rsidR="001E45C8">
        <w:rPr>
          <w:rFonts w:eastAsiaTheme="minorHAnsi"/>
        </w:rPr>
        <w:t xml:space="preserve"> p. n. „Wykonanie zewnętrznej siłowni oraz</w:t>
      </w:r>
    </w:p>
    <w:p w:rsidR="001E45C8" w:rsidRDefault="001E45C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elementów małej architektury w </w:t>
      </w:r>
      <w:proofErr w:type="spellStart"/>
      <w:r>
        <w:rPr>
          <w:rFonts w:eastAsiaTheme="minorHAnsi"/>
        </w:rPr>
        <w:t>msc</w:t>
      </w:r>
      <w:proofErr w:type="spellEnd"/>
      <w:r>
        <w:rPr>
          <w:rFonts w:eastAsiaTheme="minorHAnsi"/>
        </w:rPr>
        <w:t>. Kamiennik Wielki, Ogrodniki, Zajączkowo,</w:t>
      </w:r>
    </w:p>
    <w:p w:rsidR="001E45C8" w:rsidRDefault="001E45C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Pomorska Wieś, Rychnowy, Wilkowo i Milejewo”. Plan przed zmianą 250.000 zł. – 4.000 zł=</w:t>
      </w:r>
    </w:p>
    <w:p w:rsidR="001E45C8" w:rsidRDefault="001E45C8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246.000 zł. (zmniejsza się udział własny: plan przed zmianą 100.000 zł. – 4.000 zł.=</w:t>
      </w:r>
      <w:r w:rsidR="005A4461">
        <w:rPr>
          <w:rFonts w:eastAsiaTheme="minorHAnsi"/>
        </w:rPr>
        <w:t xml:space="preserve"> 96.000 zł.).</w:t>
      </w:r>
    </w:p>
    <w:p w:rsidR="005A4461" w:rsidRDefault="005A4461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6A67FB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     </w:t>
      </w:r>
      <w:r w:rsidR="004C18DC">
        <w:t>Powyższe zmiany wprowadza się celem prawidłowego wykonania budżetu.</w:t>
      </w:r>
    </w:p>
    <w:p w:rsidR="008A2340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6A67FB" w:rsidRPr="006A67FB" w:rsidRDefault="006A67FB" w:rsidP="006A67FB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rPr>
          <w:rFonts w:eastAsiaTheme="minorHAnsi"/>
          <w:i/>
          <w:iCs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6A67FB">
        <w:rPr>
          <w:rFonts w:eastAsiaTheme="minorHAnsi"/>
          <w:i/>
          <w:iCs/>
        </w:rPr>
        <w:t>Wiceprze</w:t>
      </w:r>
      <w:bookmarkStart w:id="0" w:name="_GoBack"/>
      <w:bookmarkEnd w:id="0"/>
      <w:r w:rsidRPr="006A67FB">
        <w:rPr>
          <w:rFonts w:eastAsiaTheme="minorHAnsi"/>
          <w:i/>
          <w:iCs/>
        </w:rPr>
        <w:t>wodniczący Rady Gminy</w:t>
      </w:r>
    </w:p>
    <w:p w:rsidR="00047639" w:rsidRPr="006A67FB" w:rsidRDefault="006A67FB" w:rsidP="006A67FB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i/>
          <w:iCs/>
        </w:rPr>
      </w:pPr>
      <w:r w:rsidRPr="006A67FB">
        <w:rPr>
          <w:rFonts w:eastAsiaTheme="minorHAnsi"/>
          <w:i/>
          <w:iCs/>
        </w:rPr>
        <w:t xml:space="preserve">        </w:t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</w:r>
      <w:r w:rsidRPr="006A67FB">
        <w:rPr>
          <w:rFonts w:eastAsiaTheme="minorHAnsi"/>
          <w:i/>
          <w:iCs/>
        </w:rPr>
        <w:tab/>
        <w:t xml:space="preserve"> </w:t>
      </w:r>
      <w:r w:rsidRPr="006A67FB">
        <w:rPr>
          <w:rFonts w:eastAsiaTheme="minorHAnsi"/>
          <w:i/>
          <w:iCs/>
        </w:rPr>
        <w:t xml:space="preserve"> Zbigniew Banach</w:t>
      </w:r>
    </w:p>
    <w:p w:rsidR="00047639" w:rsidRPr="003B4FB6" w:rsidRDefault="00047639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sectPr w:rsidR="00047639" w:rsidRPr="003B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1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7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21"/>
  </w:num>
  <w:num w:numId="10">
    <w:abstractNumId w:val="19"/>
  </w:num>
  <w:num w:numId="11">
    <w:abstractNumId w:val="16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47639"/>
    <w:rsid w:val="00080C21"/>
    <w:rsid w:val="000B3C45"/>
    <w:rsid w:val="000C61F2"/>
    <w:rsid w:val="000F1832"/>
    <w:rsid w:val="000F1C07"/>
    <w:rsid w:val="000F4B49"/>
    <w:rsid w:val="00116747"/>
    <w:rsid w:val="00117819"/>
    <w:rsid w:val="001214E8"/>
    <w:rsid w:val="00163918"/>
    <w:rsid w:val="00163A23"/>
    <w:rsid w:val="00181C05"/>
    <w:rsid w:val="001865BE"/>
    <w:rsid w:val="001A04C1"/>
    <w:rsid w:val="001A6488"/>
    <w:rsid w:val="001B2A70"/>
    <w:rsid w:val="001C5042"/>
    <w:rsid w:val="001C77DD"/>
    <w:rsid w:val="001D19C3"/>
    <w:rsid w:val="001D48EF"/>
    <w:rsid w:val="001E45C8"/>
    <w:rsid w:val="001E73B0"/>
    <w:rsid w:val="002271CB"/>
    <w:rsid w:val="0022730D"/>
    <w:rsid w:val="002275B6"/>
    <w:rsid w:val="002349AD"/>
    <w:rsid w:val="00265E32"/>
    <w:rsid w:val="0027176E"/>
    <w:rsid w:val="002C55BA"/>
    <w:rsid w:val="002E289B"/>
    <w:rsid w:val="002E352F"/>
    <w:rsid w:val="002F0DD8"/>
    <w:rsid w:val="002F56FC"/>
    <w:rsid w:val="00315416"/>
    <w:rsid w:val="00316D96"/>
    <w:rsid w:val="00333488"/>
    <w:rsid w:val="00334A0C"/>
    <w:rsid w:val="00341035"/>
    <w:rsid w:val="00351DB5"/>
    <w:rsid w:val="00377D68"/>
    <w:rsid w:val="003A4A8D"/>
    <w:rsid w:val="003B4FB6"/>
    <w:rsid w:val="003C047E"/>
    <w:rsid w:val="003C0E81"/>
    <w:rsid w:val="003C3D53"/>
    <w:rsid w:val="003E034B"/>
    <w:rsid w:val="00404FC5"/>
    <w:rsid w:val="00405252"/>
    <w:rsid w:val="004100C4"/>
    <w:rsid w:val="004124E8"/>
    <w:rsid w:val="004217A6"/>
    <w:rsid w:val="00446DE1"/>
    <w:rsid w:val="00451201"/>
    <w:rsid w:val="004638B3"/>
    <w:rsid w:val="004641D2"/>
    <w:rsid w:val="00477CF4"/>
    <w:rsid w:val="0048439E"/>
    <w:rsid w:val="00485B0C"/>
    <w:rsid w:val="004A356B"/>
    <w:rsid w:val="004A6993"/>
    <w:rsid w:val="004B10CF"/>
    <w:rsid w:val="004B23B6"/>
    <w:rsid w:val="004B6259"/>
    <w:rsid w:val="004C18DC"/>
    <w:rsid w:val="004F5D80"/>
    <w:rsid w:val="004F75EC"/>
    <w:rsid w:val="005041A8"/>
    <w:rsid w:val="00507AC4"/>
    <w:rsid w:val="00543761"/>
    <w:rsid w:val="0057055A"/>
    <w:rsid w:val="00571783"/>
    <w:rsid w:val="00586567"/>
    <w:rsid w:val="005A4461"/>
    <w:rsid w:val="005C456C"/>
    <w:rsid w:val="005F1E50"/>
    <w:rsid w:val="0060299D"/>
    <w:rsid w:val="00626A10"/>
    <w:rsid w:val="00640250"/>
    <w:rsid w:val="006559C2"/>
    <w:rsid w:val="006618A0"/>
    <w:rsid w:val="0067287D"/>
    <w:rsid w:val="00673330"/>
    <w:rsid w:val="006735E1"/>
    <w:rsid w:val="006804AE"/>
    <w:rsid w:val="006A16B6"/>
    <w:rsid w:val="006A67FB"/>
    <w:rsid w:val="006B600E"/>
    <w:rsid w:val="006C07C4"/>
    <w:rsid w:val="006E4EB0"/>
    <w:rsid w:val="006F3EA8"/>
    <w:rsid w:val="00722AD2"/>
    <w:rsid w:val="00726DAF"/>
    <w:rsid w:val="00744CAC"/>
    <w:rsid w:val="007538AE"/>
    <w:rsid w:val="00761E33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3F26"/>
    <w:rsid w:val="008464A2"/>
    <w:rsid w:val="008648C6"/>
    <w:rsid w:val="00870FD6"/>
    <w:rsid w:val="008A0263"/>
    <w:rsid w:val="008A2340"/>
    <w:rsid w:val="008B0523"/>
    <w:rsid w:val="008C1141"/>
    <w:rsid w:val="008D6CCF"/>
    <w:rsid w:val="008E336B"/>
    <w:rsid w:val="008E34F1"/>
    <w:rsid w:val="008F2DE0"/>
    <w:rsid w:val="008F5C29"/>
    <w:rsid w:val="00902644"/>
    <w:rsid w:val="00904908"/>
    <w:rsid w:val="00906D4A"/>
    <w:rsid w:val="00942D8C"/>
    <w:rsid w:val="00957415"/>
    <w:rsid w:val="009734F3"/>
    <w:rsid w:val="00987F68"/>
    <w:rsid w:val="009908E5"/>
    <w:rsid w:val="009A4D06"/>
    <w:rsid w:val="009C510D"/>
    <w:rsid w:val="009E1DA5"/>
    <w:rsid w:val="009E42F5"/>
    <w:rsid w:val="009E6930"/>
    <w:rsid w:val="009F1327"/>
    <w:rsid w:val="009F7DCE"/>
    <w:rsid w:val="00A10C5A"/>
    <w:rsid w:val="00A13FD4"/>
    <w:rsid w:val="00A14774"/>
    <w:rsid w:val="00A317AE"/>
    <w:rsid w:val="00A33304"/>
    <w:rsid w:val="00A448C5"/>
    <w:rsid w:val="00A728D1"/>
    <w:rsid w:val="00A74583"/>
    <w:rsid w:val="00A930A9"/>
    <w:rsid w:val="00AA10A2"/>
    <w:rsid w:val="00AA4DB2"/>
    <w:rsid w:val="00AC08A2"/>
    <w:rsid w:val="00AC1523"/>
    <w:rsid w:val="00AC5242"/>
    <w:rsid w:val="00AC6094"/>
    <w:rsid w:val="00AD0C03"/>
    <w:rsid w:val="00AD34A3"/>
    <w:rsid w:val="00AD62F8"/>
    <w:rsid w:val="00AF765B"/>
    <w:rsid w:val="00B03953"/>
    <w:rsid w:val="00B12663"/>
    <w:rsid w:val="00B161BB"/>
    <w:rsid w:val="00B16700"/>
    <w:rsid w:val="00B34125"/>
    <w:rsid w:val="00B52FE6"/>
    <w:rsid w:val="00B55B9F"/>
    <w:rsid w:val="00B75B94"/>
    <w:rsid w:val="00B91953"/>
    <w:rsid w:val="00B9252F"/>
    <w:rsid w:val="00BA0C7A"/>
    <w:rsid w:val="00BA4743"/>
    <w:rsid w:val="00C5327D"/>
    <w:rsid w:val="00C54E65"/>
    <w:rsid w:val="00C605DD"/>
    <w:rsid w:val="00C625A9"/>
    <w:rsid w:val="00C965B8"/>
    <w:rsid w:val="00CB1E18"/>
    <w:rsid w:val="00CC362B"/>
    <w:rsid w:val="00CC5958"/>
    <w:rsid w:val="00CE7E18"/>
    <w:rsid w:val="00D04C3A"/>
    <w:rsid w:val="00D07A28"/>
    <w:rsid w:val="00D170B5"/>
    <w:rsid w:val="00D25B3C"/>
    <w:rsid w:val="00D27703"/>
    <w:rsid w:val="00D339E4"/>
    <w:rsid w:val="00D419AD"/>
    <w:rsid w:val="00D80393"/>
    <w:rsid w:val="00DA79A9"/>
    <w:rsid w:val="00DB6AAC"/>
    <w:rsid w:val="00DB795D"/>
    <w:rsid w:val="00DC5656"/>
    <w:rsid w:val="00DE1EED"/>
    <w:rsid w:val="00DF415D"/>
    <w:rsid w:val="00E005AC"/>
    <w:rsid w:val="00E07B6B"/>
    <w:rsid w:val="00E21654"/>
    <w:rsid w:val="00E4122C"/>
    <w:rsid w:val="00E667F7"/>
    <w:rsid w:val="00E673B2"/>
    <w:rsid w:val="00E76C94"/>
    <w:rsid w:val="00E80C7D"/>
    <w:rsid w:val="00EA3AAF"/>
    <w:rsid w:val="00EB4520"/>
    <w:rsid w:val="00ED0F76"/>
    <w:rsid w:val="00EE343C"/>
    <w:rsid w:val="00EF1BFE"/>
    <w:rsid w:val="00EF5F30"/>
    <w:rsid w:val="00F21229"/>
    <w:rsid w:val="00F23C69"/>
    <w:rsid w:val="00F44028"/>
    <w:rsid w:val="00F46988"/>
    <w:rsid w:val="00F46FCE"/>
    <w:rsid w:val="00F5417A"/>
    <w:rsid w:val="00F62060"/>
    <w:rsid w:val="00F66EA0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138</cp:revision>
  <cp:lastPrinted>2018-06-19T07:24:00Z</cp:lastPrinted>
  <dcterms:created xsi:type="dcterms:W3CDTF">2017-05-12T10:07:00Z</dcterms:created>
  <dcterms:modified xsi:type="dcterms:W3CDTF">2018-07-16T11:10:00Z</dcterms:modified>
</cp:coreProperties>
</file>