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96" w:rsidRDefault="00E96E96" w:rsidP="00E9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6E96" w:rsidRDefault="00D74AC1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C H W A Ł A Nr </w:t>
      </w:r>
      <w:r w:rsidR="000274A5">
        <w:rPr>
          <w:rFonts w:ascii="Times New Roman" w:hAnsi="Times New Roman" w:cs="Times New Roman"/>
          <w:b/>
          <w:bCs/>
          <w:sz w:val="24"/>
          <w:szCs w:val="24"/>
        </w:rPr>
        <w:t>XXX/162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274A5">
        <w:rPr>
          <w:rFonts w:ascii="Times New Roman" w:hAnsi="Times New Roman" w:cs="Times New Roman"/>
          <w:b/>
          <w:bCs/>
          <w:sz w:val="24"/>
          <w:szCs w:val="24"/>
        </w:rPr>
        <w:t>21 września</w:t>
      </w:r>
      <w:r w:rsidR="004636D9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="00F63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260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udzielenia pomocy finansowej w formie dotacji celowej w wysokości                 </w:t>
      </w:r>
      <w:r w:rsidR="00B24FAA">
        <w:rPr>
          <w:rFonts w:ascii="Times New Roman" w:hAnsi="Times New Roman" w:cs="Times New Roman"/>
          <w:b/>
          <w:bCs/>
          <w:sz w:val="24"/>
          <w:szCs w:val="24"/>
        </w:rPr>
        <w:t>25.034,92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 Powiatowi </w:t>
      </w:r>
      <w:r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Elbląskiemu na </w:t>
      </w:r>
      <w:r w:rsidR="00260239"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realizację </w:t>
      </w:r>
      <w:r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dokumentacji </w:t>
      </w:r>
      <w:r w:rsidR="00260239"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projektowej </w:t>
      </w:r>
      <w:r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zadania pn. „Rozbudowa drogi powiatowej nr 1140N DW 509 – Wilkowo – Sierpin – Przezmark – Komorowo Żuławskie – Nowa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Pilona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na odcink</w:t>
      </w:r>
      <w:r w:rsidR="00B24FAA">
        <w:rPr>
          <w:rFonts w:ascii="Times New Roman" w:hAnsi="Times New Roman" w:cs="Times New Roman"/>
          <w:b/>
          <w:bCs/>
          <w:sz w:val="24"/>
          <w:szCs w:val="24"/>
        </w:rPr>
        <w:t>u DW 509-Komorowo Żuławskie”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art.10 ust.2 i art.18 ust. 2 pkt 15 ustawy z dnia 08 marca 1990 roku o 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j. t. Dz. U . z 2016 r. poz. 446 ze zm.)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,oraz </w:t>
      </w:r>
      <w:r>
        <w:rPr>
          <w:rFonts w:ascii="Times New Roman" w:hAnsi="Times New Roman" w:cs="Times New Roman"/>
          <w:sz w:val="24"/>
          <w:szCs w:val="24"/>
        </w:rPr>
        <w:t xml:space="preserve">w związku z art. 216 ust.2 pkt 5 i art. 220 ust. 1 ustawy z dnia 27 sierpnia 2009 roku o finansach publicznych  </w:t>
      </w:r>
      <w:r>
        <w:rPr>
          <w:rFonts w:ascii="Times New Roman" w:hAnsi="Times New Roman" w:cs="Times New Roman"/>
          <w:color w:val="000000"/>
          <w:sz w:val="24"/>
          <w:szCs w:val="24"/>
        </w:rPr>
        <w:t>(t. j. Dz. U. z 2016 r. poz. 1870 ze zm.), Rada Gminy Milejewo  uchwala co następuje:</w:t>
      </w:r>
    </w:p>
    <w:p w:rsidR="00E96E96" w:rsidRPr="00AE48E4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4F21" w:rsidRPr="00B3468F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 w:rsidRPr="0062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Udziela się pomocy finansowej w formie dotacji celowej Powiatowi E</w:t>
      </w:r>
      <w:r w:rsidR="00B24FAA">
        <w:rPr>
          <w:rFonts w:ascii="Times New Roman" w:hAnsi="Times New Roman" w:cs="Times New Roman"/>
          <w:sz w:val="24"/>
          <w:szCs w:val="24"/>
        </w:rPr>
        <w:t>lbląskiemu w wysokości 25.034,92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B24FAA">
        <w:rPr>
          <w:rFonts w:ascii="Times New Roman" w:hAnsi="Times New Roman" w:cs="Times New Roman"/>
          <w:i/>
          <w:iCs/>
          <w:sz w:val="24"/>
          <w:szCs w:val="24"/>
        </w:rPr>
        <w:t>(słownie: dwadzieścia pięć tysięcy trzydzieści cztery złote</w:t>
      </w:r>
      <w:r w:rsidR="00AF4F21">
        <w:rPr>
          <w:rFonts w:ascii="Times New Roman" w:hAnsi="Times New Roman" w:cs="Times New Roman"/>
          <w:i/>
          <w:iCs/>
          <w:sz w:val="24"/>
          <w:szCs w:val="24"/>
        </w:rPr>
        <w:t xml:space="preserve"> zł</w:t>
      </w:r>
      <w:r w:rsidR="00B24FAA">
        <w:rPr>
          <w:rFonts w:ascii="Times New Roman" w:hAnsi="Times New Roman" w:cs="Times New Roman"/>
          <w:i/>
          <w:iCs/>
          <w:sz w:val="24"/>
          <w:szCs w:val="24"/>
        </w:rPr>
        <w:t xml:space="preserve"> 92</w:t>
      </w:r>
      <w:r>
        <w:rPr>
          <w:rFonts w:ascii="Times New Roman" w:hAnsi="Times New Roman" w:cs="Times New Roman"/>
          <w:i/>
          <w:iCs/>
          <w:sz w:val="24"/>
          <w:szCs w:val="24"/>
        </w:rPr>
        <w:t>/100</w:t>
      </w:r>
      <w:r w:rsidRPr="00B3468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AF4F21" w:rsidRPr="00B3468F">
        <w:rPr>
          <w:rFonts w:ascii="Times New Roman" w:hAnsi="Times New Roman" w:cs="Times New Roman"/>
          <w:sz w:val="24"/>
          <w:szCs w:val="24"/>
        </w:rPr>
        <w:t xml:space="preserve">na realizację dokumentacji projektowej  zadania pn. „Rozbudowa drogi powiatowej nr 1140N DW 509 – Wilkowo – Sierpin – Przezmark – Komorowo Żuławskie – Nowa </w:t>
      </w:r>
      <w:proofErr w:type="spellStart"/>
      <w:r w:rsidR="00AF4F21" w:rsidRPr="00B3468F">
        <w:rPr>
          <w:rFonts w:ascii="Times New Roman" w:hAnsi="Times New Roman" w:cs="Times New Roman"/>
          <w:sz w:val="24"/>
          <w:szCs w:val="24"/>
        </w:rPr>
        <w:t>Pilona</w:t>
      </w:r>
      <w:proofErr w:type="spellEnd"/>
      <w:r w:rsidR="00AF4F21" w:rsidRPr="00B3468F">
        <w:rPr>
          <w:rFonts w:ascii="Times New Roman" w:hAnsi="Times New Roman" w:cs="Times New Roman"/>
          <w:sz w:val="24"/>
          <w:szCs w:val="24"/>
        </w:rPr>
        <w:t>, na odcinku DW 5</w:t>
      </w:r>
      <w:r w:rsidR="00B24FAA">
        <w:rPr>
          <w:rFonts w:ascii="Times New Roman" w:hAnsi="Times New Roman" w:cs="Times New Roman"/>
          <w:sz w:val="24"/>
          <w:szCs w:val="24"/>
        </w:rPr>
        <w:t>09-Komorowo Żuławskie</w:t>
      </w:r>
      <w:r w:rsidR="00AF4F21" w:rsidRPr="00B3468F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Szczegółowe warunki udzielenia pomocy finansowej oraz przeznaczenia i zasad rozliczania środków określone zostaną w umowie zawartej pomiędzy Powiatem Elbląskim a Gminą Milejewo.</w:t>
      </w: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Milejewo.</w:t>
      </w:r>
    </w:p>
    <w:p w:rsidR="00771F60" w:rsidRPr="00771F60" w:rsidRDefault="00D2101F" w:rsidP="0077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68F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B3468F">
        <w:rPr>
          <w:rFonts w:ascii="Times New Roman" w:hAnsi="Times New Roman" w:cs="Times New Roman"/>
          <w:sz w:val="24"/>
          <w:szCs w:val="24"/>
        </w:rPr>
        <w:t>. Traci moc Uchwała</w:t>
      </w:r>
      <w:r w:rsidR="00771F60">
        <w:rPr>
          <w:rFonts w:ascii="Times New Roman" w:hAnsi="Times New Roman" w:cs="Times New Roman"/>
          <w:sz w:val="24"/>
          <w:szCs w:val="24"/>
        </w:rPr>
        <w:t xml:space="preserve"> Nr XXV/132</w:t>
      </w:r>
      <w:r w:rsidR="00B24FAA">
        <w:rPr>
          <w:rFonts w:ascii="Times New Roman" w:hAnsi="Times New Roman" w:cs="Times New Roman"/>
          <w:sz w:val="24"/>
          <w:szCs w:val="24"/>
        </w:rPr>
        <w:t>/</w:t>
      </w:r>
      <w:r w:rsidRPr="00B3468F">
        <w:rPr>
          <w:rFonts w:ascii="Times New Roman" w:hAnsi="Times New Roman" w:cs="Times New Roman"/>
          <w:sz w:val="24"/>
          <w:szCs w:val="24"/>
        </w:rPr>
        <w:t>20</w:t>
      </w:r>
      <w:r w:rsidR="00771F60">
        <w:rPr>
          <w:rFonts w:ascii="Times New Roman" w:hAnsi="Times New Roman" w:cs="Times New Roman"/>
          <w:sz w:val="24"/>
          <w:szCs w:val="24"/>
        </w:rPr>
        <w:t>17 Rady Gminy Milejewo z dnia 9 marca</w:t>
      </w:r>
      <w:r w:rsidRPr="00B3468F">
        <w:rPr>
          <w:rFonts w:ascii="Times New Roman" w:hAnsi="Times New Roman" w:cs="Times New Roman"/>
          <w:sz w:val="24"/>
          <w:szCs w:val="24"/>
        </w:rPr>
        <w:t xml:space="preserve"> 2017 roku w sprawie</w:t>
      </w:r>
      <w:r w:rsidR="00EC30D0">
        <w:rPr>
          <w:rFonts w:ascii="Times New Roman" w:hAnsi="Times New Roman" w:cs="Times New Roman"/>
          <w:sz w:val="24"/>
          <w:szCs w:val="24"/>
        </w:rPr>
        <w:t>:</w:t>
      </w:r>
      <w:r w:rsidR="00771F60">
        <w:rPr>
          <w:rFonts w:ascii="Times New Roman" w:hAnsi="Times New Roman" w:cs="Times New Roman"/>
          <w:sz w:val="24"/>
          <w:szCs w:val="24"/>
        </w:rPr>
        <w:t xml:space="preserve"> </w:t>
      </w:r>
      <w:r w:rsidR="00771F60" w:rsidRPr="00771F60">
        <w:rPr>
          <w:rFonts w:ascii="Times New Roman" w:hAnsi="Times New Roman" w:cs="Times New Roman"/>
          <w:bCs/>
          <w:sz w:val="24"/>
          <w:szCs w:val="24"/>
        </w:rPr>
        <w:t xml:space="preserve">udzielenia pomocy finansowej w formie dotacji celowej w wysokości                 24 687,93 zł Powiatowi Elbląskiemu na realizację dokumentacji projektowej  zadania pn. „Rozbudowa drogi powiatowej nr 1140N DW 509 – Wilkowo – Sierpin – Przezmark – Komorowo Żuławskie – Nowa </w:t>
      </w:r>
      <w:proofErr w:type="spellStart"/>
      <w:r w:rsidR="00771F60" w:rsidRPr="00771F60">
        <w:rPr>
          <w:rFonts w:ascii="Times New Roman" w:hAnsi="Times New Roman" w:cs="Times New Roman"/>
          <w:bCs/>
          <w:sz w:val="24"/>
          <w:szCs w:val="24"/>
        </w:rPr>
        <w:t>Pilona</w:t>
      </w:r>
      <w:proofErr w:type="spellEnd"/>
      <w:r w:rsidR="00771F60" w:rsidRPr="00771F60">
        <w:rPr>
          <w:rFonts w:ascii="Times New Roman" w:hAnsi="Times New Roman" w:cs="Times New Roman"/>
          <w:bCs/>
          <w:sz w:val="24"/>
          <w:szCs w:val="24"/>
        </w:rPr>
        <w:t xml:space="preserve">, na odcinku DW 509-Komorowo Żuławskie o dł.                 8 km” </w:t>
      </w:r>
    </w:p>
    <w:p w:rsidR="00D2101F" w:rsidRPr="00B3468F" w:rsidRDefault="00D2101F" w:rsidP="00D21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2101F">
        <w:rPr>
          <w:rFonts w:ascii="Times New Roman" w:hAnsi="Times New Roman" w:cs="Times New Roman"/>
          <w:b/>
          <w:sz w:val="24"/>
          <w:szCs w:val="24"/>
        </w:rPr>
        <w:t>5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sposób zwyczajowo przyjęty.</w:t>
      </w:r>
    </w:p>
    <w:p w:rsidR="00E96E96" w:rsidRDefault="00E96E96" w:rsidP="00E96E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2FD" w:rsidRDefault="001F02FD" w:rsidP="001F02FD">
      <w:pPr>
        <w:tabs>
          <w:tab w:val="left" w:pos="637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1F02FD" w:rsidRDefault="001F02FD" w:rsidP="001F02FD">
      <w:pPr>
        <w:tabs>
          <w:tab w:val="left" w:pos="637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Tomasz Kwietniewski</w:t>
      </w:r>
    </w:p>
    <w:p w:rsidR="00E96E96" w:rsidRDefault="001F02FD" w:rsidP="001F02FD">
      <w:pPr>
        <w:tabs>
          <w:tab w:val="left" w:pos="6180"/>
          <w:tab w:val="left" w:pos="69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96E96" w:rsidRPr="00A679D5" w:rsidRDefault="00E96E96" w:rsidP="00E96E9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96E96" w:rsidRDefault="00E96E96" w:rsidP="00D21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1F02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4FAA" w:rsidRDefault="00B24FAA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FAA" w:rsidRDefault="00B24FAA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277876">
        <w:rPr>
          <w:rFonts w:ascii="Times New Roman" w:hAnsi="Times New Roman" w:cs="Times New Roman"/>
          <w:b/>
          <w:bCs/>
          <w:sz w:val="24"/>
          <w:szCs w:val="24"/>
        </w:rPr>
        <w:t>XXX/162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/2017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Gminy Milejewo  </w:t>
      </w:r>
    </w:p>
    <w:p w:rsidR="00E96E96" w:rsidRDefault="004636D9" w:rsidP="00260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77876">
        <w:rPr>
          <w:rFonts w:ascii="Times New Roman" w:hAnsi="Times New Roman" w:cs="Times New Roman"/>
          <w:b/>
          <w:bCs/>
          <w:sz w:val="24"/>
          <w:szCs w:val="24"/>
        </w:rPr>
        <w:t>21 września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F21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udzielenia pomocy finansowej w formie dotacji celowej w wysokości                 </w:t>
      </w:r>
      <w:r w:rsidR="002778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4FAA">
        <w:rPr>
          <w:rFonts w:ascii="Times New Roman" w:hAnsi="Times New Roman" w:cs="Times New Roman"/>
          <w:b/>
          <w:bCs/>
          <w:sz w:val="24"/>
          <w:szCs w:val="24"/>
        </w:rPr>
        <w:t>5.034,92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zł Powiatowi Elbląskiemu </w:t>
      </w:r>
      <w:r w:rsidR="00AF4F21"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na realizację dokumentacji projektowej 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zadania pn. „Rozbudowa drogi powiatowej nr 1140N DW 509 – Wilkowo – Sierpin – Przezmark – Komorowo Żuławskie – Nowa </w:t>
      </w:r>
      <w:proofErr w:type="spellStart"/>
      <w:r w:rsidR="00AF4F21">
        <w:rPr>
          <w:rFonts w:ascii="Times New Roman" w:hAnsi="Times New Roman" w:cs="Times New Roman"/>
          <w:b/>
          <w:bCs/>
          <w:sz w:val="24"/>
          <w:szCs w:val="24"/>
        </w:rPr>
        <w:t>Pilona</w:t>
      </w:r>
      <w:proofErr w:type="spellEnd"/>
      <w:r w:rsidR="00AF4F21">
        <w:rPr>
          <w:rFonts w:ascii="Times New Roman" w:hAnsi="Times New Roman" w:cs="Times New Roman"/>
          <w:b/>
          <w:bCs/>
          <w:sz w:val="24"/>
          <w:szCs w:val="24"/>
        </w:rPr>
        <w:t>, na odcinku</w:t>
      </w:r>
      <w:r w:rsidR="00B24FAA">
        <w:rPr>
          <w:rFonts w:ascii="Times New Roman" w:hAnsi="Times New Roman" w:cs="Times New Roman"/>
          <w:b/>
          <w:bCs/>
          <w:sz w:val="24"/>
          <w:szCs w:val="24"/>
        </w:rPr>
        <w:t xml:space="preserve"> DW 509-Komorowo Żuławskie”</w:t>
      </w: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udzielenia pomocy finansowej w formie dotacji celowej przez Samorząd Gminy Milejewo Samorządowi Powiatu Elbląskiego, wynika z zapisów art. 216 ust.2 pkt 5 i art. 220 ust. 1 ustawy z dnia 27 sierpnia 2009 roku o finansach publicznych, mówiących o tym, iż z 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budżetu gminy może być udzielona innym jednostkom samorządu terytorialnego pomoc finansowa w formie dotacji celowej, ponieważ </w:t>
      </w:r>
      <w:r>
        <w:rPr>
          <w:rFonts w:ascii="Times New Roman" w:hAnsi="Times New Roman" w:cs="Times New Roman"/>
          <w:sz w:val="24"/>
          <w:szCs w:val="24"/>
        </w:rPr>
        <w:t>wydatki budżetu mogą być przeznaczone               m. in. na pomoc finansową dla innych jednostek samorządu terytorialnego, a jej kształt powinien być określony odrębną uchwałą przez organ stanowiący</w:t>
      </w:r>
      <w:r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E96E96" w:rsidRDefault="00E96E96" w:rsidP="00B5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Pomoc finansowa udzielona w formie </w:t>
      </w:r>
      <w:r>
        <w:rPr>
          <w:rFonts w:ascii="Times New Roman" w:hAnsi="Times New Roman" w:cs="Times New Roman"/>
          <w:sz w:val="24"/>
          <w:szCs w:val="24"/>
        </w:rPr>
        <w:t xml:space="preserve">dotacji celowej dla Powiatu Elbląskiego dotyczy 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współfinansowania </w:t>
      </w:r>
      <w:r w:rsidR="00B55F71" w:rsidRPr="004B5219">
        <w:rPr>
          <w:rFonts w:ascii="Times New Roman" w:hAnsi="Times New Roman" w:cs="Times New Roman"/>
          <w:bCs/>
          <w:sz w:val="24"/>
          <w:szCs w:val="24"/>
        </w:rPr>
        <w:t>realizacji dokumentacji projektowej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 dla dróg powiatowych leżących w Gminie Milejewo</w:t>
      </w:r>
      <w:r w:rsidR="005D3872">
        <w:rPr>
          <w:rFonts w:ascii="Times New Roman" w:hAnsi="Times New Roman" w:cs="Times New Roman"/>
          <w:sz w:val="24"/>
          <w:szCs w:val="24"/>
        </w:rPr>
        <w:t xml:space="preserve"> w wysokości 50% kosztów, </w:t>
      </w:r>
      <w:r w:rsidRPr="004B5219">
        <w:rPr>
          <w:rFonts w:ascii="Times New Roman" w:hAnsi="Times New Roman" w:cs="Times New Roman"/>
          <w:sz w:val="24"/>
          <w:szCs w:val="24"/>
        </w:rPr>
        <w:t xml:space="preserve">a środki na ten cel zostały określone w </w:t>
      </w:r>
      <w:r>
        <w:rPr>
          <w:rFonts w:ascii="Times New Roman" w:hAnsi="Times New Roman" w:cs="Times New Roman"/>
          <w:sz w:val="24"/>
          <w:szCs w:val="24"/>
        </w:rPr>
        <w:t>uchwale budżetowej na 2017 rok.</w:t>
      </w:r>
    </w:p>
    <w:p w:rsidR="00E96E96" w:rsidRPr="00A679D5" w:rsidRDefault="00E96E96" w:rsidP="00E96E96">
      <w:pPr>
        <w:rPr>
          <w:rFonts w:ascii="Times New Roman" w:hAnsi="Times New Roman" w:cs="Times New Roman"/>
          <w:sz w:val="24"/>
          <w:szCs w:val="24"/>
        </w:rPr>
      </w:pP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</w:p>
    <w:p w:rsidR="00E96E96" w:rsidRPr="00A679D5" w:rsidRDefault="00E96E96" w:rsidP="00E96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02FD" w:rsidRDefault="001F02FD" w:rsidP="001F02FD">
      <w:pPr>
        <w:tabs>
          <w:tab w:val="left" w:pos="637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1F02FD" w:rsidRDefault="001F02FD" w:rsidP="001F02FD">
      <w:pPr>
        <w:tabs>
          <w:tab w:val="left" w:pos="637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Tomasz Kwietniewski</w:t>
      </w:r>
    </w:p>
    <w:p w:rsidR="00A25563" w:rsidRDefault="00A25563" w:rsidP="001F02FD">
      <w:pPr>
        <w:tabs>
          <w:tab w:val="left" w:pos="6480"/>
        </w:tabs>
      </w:pPr>
    </w:p>
    <w:sectPr w:rsidR="00A25563" w:rsidSect="006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96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4A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074A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02FD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0239"/>
    <w:rsid w:val="0026199D"/>
    <w:rsid w:val="002622B4"/>
    <w:rsid w:val="00263520"/>
    <w:rsid w:val="00270681"/>
    <w:rsid w:val="00270DAF"/>
    <w:rsid w:val="002730B4"/>
    <w:rsid w:val="00276850"/>
    <w:rsid w:val="00277876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6D9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5219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335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3872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8BE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1F60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B53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508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4F21"/>
    <w:rsid w:val="00B02086"/>
    <w:rsid w:val="00B0612B"/>
    <w:rsid w:val="00B105DA"/>
    <w:rsid w:val="00B10B09"/>
    <w:rsid w:val="00B14364"/>
    <w:rsid w:val="00B21834"/>
    <w:rsid w:val="00B22C3B"/>
    <w:rsid w:val="00B24FAA"/>
    <w:rsid w:val="00B32D17"/>
    <w:rsid w:val="00B3468F"/>
    <w:rsid w:val="00B37E62"/>
    <w:rsid w:val="00B4299C"/>
    <w:rsid w:val="00B4557A"/>
    <w:rsid w:val="00B52C52"/>
    <w:rsid w:val="00B540AF"/>
    <w:rsid w:val="00B55F71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101F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4AC1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96E96"/>
    <w:rsid w:val="00EA56D6"/>
    <w:rsid w:val="00EA74B0"/>
    <w:rsid w:val="00EB2A47"/>
    <w:rsid w:val="00EB7D12"/>
    <w:rsid w:val="00EC20C1"/>
    <w:rsid w:val="00EC30D0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44F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2017-09-08T10:09:00Z</cp:lastPrinted>
  <dcterms:created xsi:type="dcterms:W3CDTF">2017-03-01T09:13:00Z</dcterms:created>
  <dcterms:modified xsi:type="dcterms:W3CDTF">2017-09-27T13:06:00Z</dcterms:modified>
</cp:coreProperties>
</file>