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</w:t>
      </w:r>
      <w:r w:rsidR="00D419AD">
        <w:rPr>
          <w:b/>
          <w:bCs/>
          <w:sz w:val="28"/>
          <w:szCs w:val="28"/>
        </w:rPr>
        <w:t xml:space="preserve">                           </w:t>
      </w:r>
      <w:r w:rsidR="0031541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Uchwała Nr </w:t>
      </w:r>
      <w:r w:rsidR="00315416">
        <w:rPr>
          <w:b/>
          <w:bCs/>
          <w:sz w:val="28"/>
          <w:szCs w:val="28"/>
        </w:rPr>
        <w:t>XXX/161</w:t>
      </w:r>
      <w:r w:rsidR="00D419A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Rady Gminy Milejewo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E4122C">
        <w:rPr>
          <w:b/>
          <w:bCs/>
          <w:sz w:val="28"/>
          <w:szCs w:val="28"/>
        </w:rPr>
        <w:t xml:space="preserve"> z dnia </w:t>
      </w:r>
      <w:r w:rsidR="00315416">
        <w:rPr>
          <w:b/>
          <w:bCs/>
          <w:sz w:val="28"/>
          <w:szCs w:val="28"/>
        </w:rPr>
        <w:t>21 września</w:t>
      </w:r>
      <w:r w:rsidR="000077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2017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samorządzie gminnym (j. t. Dz. U. z 2016 r. poz. 446 ze zm.) oraz art. 211 , art.212,art.214,art.215,art.235,art.236, art. 237 ustawy z dnia 27 sierpnia 2009 r. o finansach publicznych (j. t. Dz. U. z 2016 r. poz. 1870 ze zm.) 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D419AD">
        <w:rPr>
          <w:sz w:val="26"/>
          <w:szCs w:val="26"/>
        </w:rPr>
        <w:t>17 rok w wysokości 17 252 423,37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>h zwiększenia o kwotę 41 395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D419AD">
        <w:rPr>
          <w:sz w:val="26"/>
          <w:szCs w:val="26"/>
        </w:rPr>
        <w:t>ieżące        -    14 853 262,37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2 399 161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419AD">
        <w:rPr>
          <w:sz w:val="26"/>
          <w:szCs w:val="26"/>
        </w:rPr>
        <w:t>17 rok w wysokości 17 239 803,22</w:t>
      </w:r>
      <w:r>
        <w:rPr>
          <w:sz w:val="26"/>
          <w:szCs w:val="26"/>
        </w:rPr>
        <w:t xml:space="preserve"> zł., na skutek ich zwiększenia o kwotę </w:t>
      </w:r>
      <w:r w:rsidR="00D419AD">
        <w:rPr>
          <w:sz w:val="26"/>
          <w:szCs w:val="26"/>
        </w:rPr>
        <w:t>41 395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14 266 533,46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2 973 269,76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2017 r., zgodnie z załącznikiem</w:t>
      </w:r>
      <w:r w:rsidR="00351D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Nr 3.</w:t>
      </w:r>
    </w:p>
    <w:p w:rsidR="00E76C94" w:rsidRDefault="00E76C94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Uchwala się dochody i wydatki związane z realizacją zadań realizowanych na podstawie umów lub porozumień między jednostkami samorządu terytorialnego                w 2017 r., zgodnie z załącznikiem Nr 4.</w:t>
      </w:r>
    </w:p>
    <w:p w:rsidR="00351DB5" w:rsidRDefault="000077D6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wydatki na programy i projekty realizowane ze środków pochodzących z funduszy strukturalnych i Funduszu Spójności oraz pozostałe środki pochodzące ze źródeł zagranicznych nie podlegające zwrotowi</w:t>
      </w:r>
      <w:r w:rsidR="00351DB5">
        <w:rPr>
          <w:sz w:val="26"/>
          <w:szCs w:val="26"/>
        </w:rPr>
        <w:t>, zgodnie z załącznikiem Nr 5.</w:t>
      </w:r>
    </w:p>
    <w:p w:rsidR="00D419AD" w:rsidRDefault="00D419A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D419AD" w:rsidRDefault="00D419A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D419AD" w:rsidRDefault="00D419AD" w:rsidP="00D419AD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6. Uchwala się zestawienie planowanych kwot dotacji udzielanych z budżetu jednostki samorządu terytorialnego, zgodnie z załącznikiem Nr 6.</w:t>
      </w:r>
    </w:p>
    <w:p w:rsidR="00E76C94" w:rsidRDefault="00D419AD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7</w:t>
      </w:r>
      <w:r w:rsidR="00E76C94">
        <w:rPr>
          <w:sz w:val="26"/>
          <w:szCs w:val="26"/>
        </w:rPr>
        <w:t>. Uchwała  wchodzi w życie z dniem podjęcia i podlega ogłoszeniu w Dzienniku Urzędowym Województwa Warmińsko - Mazurskiego.</w:t>
      </w:r>
    </w:p>
    <w:p w:rsidR="00E76C94" w:rsidRDefault="00E76C94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Pr="00DC03E8" w:rsidRDefault="00DC03E8" w:rsidP="00DC03E8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rPr>
          <w:b/>
          <w:bCs/>
        </w:rPr>
        <w:tab/>
      </w:r>
      <w:r w:rsidRPr="00DC03E8">
        <w:rPr>
          <w:i/>
          <w:iCs/>
          <w:sz w:val="26"/>
          <w:szCs w:val="26"/>
        </w:rPr>
        <w:t>Przewodniczący Rady Gminy</w:t>
      </w:r>
    </w:p>
    <w:p w:rsidR="00DC03E8" w:rsidRPr="00DC03E8" w:rsidRDefault="00DC03E8" w:rsidP="00DC03E8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 w:rsidRPr="00DC03E8">
        <w:rPr>
          <w:i/>
          <w:iCs/>
          <w:sz w:val="26"/>
          <w:szCs w:val="26"/>
        </w:rPr>
        <w:tab/>
        <w:t xml:space="preserve">       Tomasz Kwietniewski</w:t>
      </w: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673330" w:rsidRDefault="00673330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D419AD">
        <w:rPr>
          <w:b/>
          <w:bCs/>
        </w:rPr>
        <w:t>budżet ogółem o kwotę 41.395</w:t>
      </w:r>
      <w:r>
        <w:rPr>
          <w:b/>
          <w:bCs/>
        </w:rPr>
        <w:t xml:space="preserve"> 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D419AD">
        <w:rPr>
          <w:b/>
          <w:bCs/>
        </w:rPr>
        <w:t>ody wynoszą        17.252.423,37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117819">
        <w:rPr>
          <w:b/>
          <w:bCs/>
        </w:rPr>
        <w:t>17.239.803,22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  <w:r>
        <w:rPr>
          <w:b/>
          <w:bCs/>
        </w:rPr>
        <w:t>I.</w:t>
      </w:r>
      <w:r w:rsidR="00117819">
        <w:rPr>
          <w:b/>
          <w:bCs/>
        </w:rPr>
        <w:t xml:space="preserve"> Dział 020 „Leśnictwo” zwiększa się o kwotę 200</w:t>
      </w:r>
      <w:r>
        <w:rPr>
          <w:b/>
          <w:bCs/>
        </w:rPr>
        <w:t xml:space="preserve"> zł.: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1080"/>
        <w:jc w:val="both"/>
        <w:rPr>
          <w:b/>
          <w:bCs/>
        </w:rPr>
      </w:pPr>
    </w:p>
    <w:p w:rsidR="00AC5242" w:rsidRDefault="00117819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1.Rozdział  02001 „Gospodarka leśna” zwiększa się o kwotę 200</w:t>
      </w:r>
      <w:r w:rsidR="00AC5242">
        <w:t xml:space="preserve"> zł., w tym:</w:t>
      </w:r>
    </w:p>
    <w:p w:rsidR="00AC5242" w:rsidRDefault="00117819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jc w:val="both"/>
      </w:pPr>
      <w:r>
        <w:t>- zwiększa się o kwotę 200</w:t>
      </w:r>
      <w:r w:rsidR="00A317AE">
        <w:t xml:space="preserve"> z</w:t>
      </w:r>
      <w:r w:rsidR="00477CF4">
        <w:t>ł. wpływy z najmu i dzierżawy składników majątkowych.</w:t>
      </w:r>
    </w:p>
    <w:p w:rsidR="00117819" w:rsidRPr="00E33DF8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II. Dział 400 „Wytwarzanie i zaopatrywanie w energie elektryczną, gaz i wodę” zwiększa się o kwotę 5.000</w:t>
      </w:r>
      <w:r w:rsidRPr="00E33DF8">
        <w:rPr>
          <w:b/>
        </w:rPr>
        <w:t xml:space="preserve"> zł. :</w:t>
      </w:r>
    </w:p>
    <w:p w:rsidR="00117819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40002 „Dostarczanie wody</w:t>
      </w:r>
      <w:r w:rsidR="006B600E">
        <w:t>” zwiększa się  o kwotę 2</w:t>
      </w:r>
      <w:r>
        <w:t>.000 zł., w tym:</w:t>
      </w:r>
    </w:p>
    <w:p w:rsidR="00117819" w:rsidRDefault="006B600E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</w:t>
      </w:r>
      <w:r w:rsidR="00117819">
        <w:t>.000 zł. wpływy z usług.</w:t>
      </w:r>
    </w:p>
    <w:p w:rsidR="00117819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40003 „Dostarczanie energii elektrycznej” zwiększa się o kwotę 3.000 zł., w tym:</w:t>
      </w:r>
    </w:p>
    <w:p w:rsidR="00117819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3.000 zł. wpływy z usług.</w:t>
      </w:r>
    </w:p>
    <w:p w:rsidR="00117819" w:rsidRPr="00E33DF8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III. Dział 700 „Gospodarka mieszkaniowa” zwiększa się o kwotę 20.000</w:t>
      </w:r>
      <w:r w:rsidRPr="00E33DF8">
        <w:rPr>
          <w:b/>
        </w:rPr>
        <w:t xml:space="preserve"> zł. :</w:t>
      </w:r>
    </w:p>
    <w:p w:rsidR="00117819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70004 „Różne jednostki obsługi gospodarki mieszkaniowej” zwiększa się  o kwotę                    25.000 zł., w tym:</w:t>
      </w:r>
    </w:p>
    <w:p w:rsidR="00117819" w:rsidRDefault="00117819" w:rsidP="0011781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25.000 zł. wpływy z usług.  </w:t>
      </w:r>
    </w:p>
    <w:p w:rsidR="00117819" w:rsidRDefault="00117819" w:rsidP="006618A0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jc w:val="both"/>
      </w:pPr>
      <w:r>
        <w:t>2. Rozdział 70005 „Gospodarka gruntami i nieruchomościami” zmniejsza się o kwotę 5.000 zł., w tym:</w:t>
      </w:r>
    </w:p>
    <w:p w:rsidR="00117819" w:rsidRDefault="00117819" w:rsidP="006618A0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jc w:val="both"/>
      </w:pPr>
      <w:r>
        <w:t xml:space="preserve">- zmniejsza się o kwotę 5.000 zł. wpływy z równych opłat.   </w:t>
      </w:r>
    </w:p>
    <w:p w:rsidR="006618A0" w:rsidRPr="00E33DF8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IV. Dział 750 „Administracja publiczna” zwiększa się o kwotę 7.594</w:t>
      </w:r>
      <w:r w:rsidRPr="00E33DF8">
        <w:rPr>
          <w:b/>
        </w:rPr>
        <w:t xml:space="preserve"> zł. 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75011 „Urzędy wojewódzkie” zwiększa się  o kwotę 6 zł., w tym: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6 zł. dochody j. s. t. związane z realizacją zadań z zakresu administracji rządowej i innych zadań zleconych ustawami.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75023 „Urzędy gmin” zwiększa się o kwotę 2.588 zł., w tym: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2.588 zł. wpływy z różnych dochodów. 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3. Rozdział 75095 „Pozostała działalność ” zwiększa się o kwotę 5.000 zł., w tym: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5.000 zł. wpływy z otrzymanych darowizn w postaci pieniężnej. </w:t>
      </w:r>
    </w:p>
    <w:p w:rsidR="00477CF4" w:rsidRDefault="00477CF4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6618A0" w:rsidRPr="00E33DF8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V. Dział 754 „Bezpieczeństwo publiczne i ochrona przeciwpożarowa” zwiększa się o kwotę 189</w:t>
      </w:r>
      <w:r w:rsidRPr="00E33DF8">
        <w:rPr>
          <w:b/>
        </w:rPr>
        <w:t xml:space="preserve"> zł. 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75416 „Straż gminna” zwiększa się o kwotę 189 zł., w tym:</w:t>
      </w:r>
    </w:p>
    <w:p w:rsidR="006618A0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189 zł. wpływy z tytułu mandatów. </w:t>
      </w:r>
    </w:p>
    <w:p w:rsidR="006618A0" w:rsidRPr="00E33DF8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VI. Dział 756 „Dochody od osób prawnych, od osób fizycznych i od innych jednostek nieposiadających osobowości prawnej oraz wydatki związane z ich poborem</w:t>
      </w:r>
      <w:r w:rsidR="00B9252F">
        <w:rPr>
          <w:b/>
        </w:rPr>
        <w:t>” zwiększa się o kwotę 180</w:t>
      </w:r>
      <w:r w:rsidRPr="00E33DF8">
        <w:rPr>
          <w:b/>
        </w:rPr>
        <w:t xml:space="preserve"> zł. :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75615 „Wpływy z podatku rolnego, podatku leśnego, podatku od czynności cywilnoprawnych, podatków i opłat lokalnych od osób prawnych i innych jednostek organizacyjnych ” zwiększa się o kwotę 961 zł., w tym:</w:t>
      </w:r>
    </w:p>
    <w:p w:rsidR="006618A0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563 zł. wpływy z podatku od środków transportowych,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898 zł. wpływy z podatku od czynności cywilnoprawnych,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zmniejsza się o kwotę 500 zł. wpływy z różnych opłat. 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75616 „Wpływy z podatku rolnego, podatku leśnego, podatku od spadków i darowizn, podatku od czynności cywilnoprawnych, podatków i opłat lokalnych od osób fizycznych ” zmniejsza się o kwotę 1.672 zł., w tym: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21 zł. wpływy z podatku od spadków i darowizn,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3.307 zł. wpływy z tytułu kosztów egzekucyjnych, opłaty komorniczej i kosztów upomnień,</w:t>
      </w:r>
    </w:p>
    <w:p w:rsidR="00B9252F" w:rsidRDefault="00B9252F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zmniejsza się o kwotę 5.000 zł. wpływy z różnych opłat. </w:t>
      </w:r>
    </w:p>
    <w:p w:rsidR="00EF1BFE" w:rsidRDefault="00EF1BFE" w:rsidP="00EF1B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3. Rozdział 75621 „Udział gmin w podatkach stanowiących dochód budżetu państwa ” zwiększa się o kwotę 891 zł., w tym:</w:t>
      </w:r>
    </w:p>
    <w:p w:rsidR="00EF1BFE" w:rsidRDefault="00EF1BFE" w:rsidP="00EF1B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891 zł. wpływy z podatku dochodowego od osób prawnych.</w:t>
      </w:r>
    </w:p>
    <w:p w:rsidR="00AC5242" w:rsidRPr="00E33DF8" w:rsidRDefault="00EF1BFE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EF1BFE">
        <w:rPr>
          <w:b/>
        </w:rPr>
        <w:t>VII</w:t>
      </w:r>
      <w:r w:rsidR="00A317AE">
        <w:rPr>
          <w:b/>
        </w:rPr>
        <w:t>. Dział 801 „Oświata i wychow</w:t>
      </w:r>
      <w:r>
        <w:rPr>
          <w:b/>
        </w:rPr>
        <w:t>anie” zwiększa się o kwotę 1.620</w:t>
      </w:r>
      <w:r w:rsidR="00AC5242" w:rsidRPr="00E33DF8">
        <w:rPr>
          <w:b/>
        </w:rPr>
        <w:t xml:space="preserve"> zł. :</w:t>
      </w:r>
    </w:p>
    <w:p w:rsidR="00AC5242" w:rsidRDefault="006C07C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DB795D">
        <w:t>. Rozdział 80101 „Szkoły podstawowe</w:t>
      </w:r>
      <w:r w:rsidR="00A317AE">
        <w:t>” zwiększa</w:t>
      </w:r>
      <w:r>
        <w:t xml:space="preserve"> się </w:t>
      </w:r>
      <w:r w:rsidR="00DB795D">
        <w:t xml:space="preserve"> o kwotę 1.576</w:t>
      </w:r>
      <w:r w:rsidR="00AC5242">
        <w:t xml:space="preserve"> zł., w tym:</w:t>
      </w:r>
    </w:p>
    <w:p w:rsidR="00DB795D" w:rsidRDefault="00DB795D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1.576 zł. wpływy z najmu i dzierżawy składników majątkowych. </w:t>
      </w:r>
    </w:p>
    <w:p w:rsidR="00DB795D" w:rsidRDefault="00DB795D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80110 „Gimnazja” zwiększa się  o kwotę 44 zł., w tym:</w:t>
      </w:r>
    </w:p>
    <w:p w:rsidR="00DB795D" w:rsidRDefault="00DB795D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44 zł. wpływy z różnych opłat.   </w:t>
      </w:r>
    </w:p>
    <w:p w:rsidR="00DB795D" w:rsidRPr="00E33DF8" w:rsidRDefault="00DB795D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t xml:space="preserve"> </w:t>
      </w:r>
      <w:r w:rsidRPr="00EF1BFE">
        <w:rPr>
          <w:b/>
        </w:rPr>
        <w:t>VII</w:t>
      </w:r>
      <w:r>
        <w:rPr>
          <w:b/>
        </w:rPr>
        <w:t>I. Dział 855 „Rodzina” zwiększa się o kwotę 977</w:t>
      </w:r>
      <w:r w:rsidRPr="00E33DF8">
        <w:rPr>
          <w:b/>
        </w:rPr>
        <w:t xml:space="preserve"> zł. :</w:t>
      </w:r>
    </w:p>
    <w:p w:rsidR="00DB795D" w:rsidRDefault="00DB795D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85502 „</w:t>
      </w:r>
      <w:r w:rsidR="00673330">
        <w:t>Świadczenia rodzinne, świadczenia z funduszu alimentacyjnego oraz składki na ubezpieczenia emerytalne i rentowe z ubezpieczenia społecznego</w:t>
      </w:r>
      <w:r>
        <w:t xml:space="preserve">” zwiększa się  o kwotę </w:t>
      </w:r>
      <w:r w:rsidR="00673330">
        <w:t>977</w:t>
      </w:r>
      <w:r>
        <w:t xml:space="preserve"> zł., w tym:</w:t>
      </w:r>
    </w:p>
    <w:p w:rsidR="00AC5242" w:rsidRDefault="00673330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977 zł. wpływy z rozliczeń/zwrotów z lat ubiegłych.</w:t>
      </w:r>
    </w:p>
    <w:p w:rsidR="00AC5242" w:rsidRPr="00E33DF8" w:rsidRDefault="00673330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IX. Dział 900 „Gospodarka komunalna i ochrona środowiska</w:t>
      </w:r>
      <w:r w:rsidR="00A317AE">
        <w:rPr>
          <w:b/>
        </w:rPr>
        <w:t>”</w:t>
      </w:r>
      <w:r>
        <w:rPr>
          <w:b/>
        </w:rPr>
        <w:t xml:space="preserve"> zwiększa się o kwotę 5.635</w:t>
      </w:r>
      <w:r w:rsidR="00AC5242" w:rsidRPr="00E33DF8">
        <w:rPr>
          <w:b/>
        </w:rPr>
        <w:t xml:space="preserve"> zł.:</w:t>
      </w:r>
    </w:p>
    <w:p w:rsidR="00AC5242" w:rsidRDefault="00477CF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>1. Rozdział 9009</w:t>
      </w:r>
      <w:r w:rsidR="00673330">
        <w:t>5</w:t>
      </w:r>
      <w:r w:rsidR="00A317AE">
        <w:t xml:space="preserve"> „Pozostała działalność” zwię</w:t>
      </w:r>
      <w:r w:rsidR="00673330">
        <w:t>ksza się o kwotę 5.635</w:t>
      </w:r>
      <w:r w:rsidR="0067287D">
        <w:t xml:space="preserve"> zł.</w:t>
      </w:r>
      <w:r w:rsidR="00673330">
        <w:t xml:space="preserve">, </w:t>
      </w:r>
      <w:r w:rsidR="00AC5242">
        <w:t>w tym:</w:t>
      </w:r>
    </w:p>
    <w:p w:rsidR="003B4FB6" w:rsidRDefault="00405252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 </w:t>
      </w:r>
      <w:r w:rsidR="00673330">
        <w:t xml:space="preserve"> zwiększa się o kwotę 5.635 zł. środki na dofinasowanie własnych zadań bieżących gmin, pozyskane z innych źródeł. </w:t>
      </w:r>
    </w:p>
    <w:p w:rsidR="00AC5242" w:rsidRPr="003B4FB6" w:rsidRDefault="00AC5242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WYDATKI</w:t>
      </w:r>
    </w:p>
    <w:p w:rsidR="00673330" w:rsidRPr="009E42F5" w:rsidRDefault="00673330" w:rsidP="006733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I. Dział 600 „Transport i łączność” zwiększa się o kwotę 41.346,99 zł.:</w:t>
      </w:r>
    </w:p>
    <w:p w:rsidR="00673330" w:rsidRDefault="00673330" w:rsidP="00673330">
      <w:pPr>
        <w:pStyle w:val="Akapitzlist"/>
        <w:widowControl w:val="0"/>
        <w:numPr>
          <w:ilvl w:val="0"/>
          <w:numId w:val="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60014 „Drogi publiczne powiatowe” zwiększa się o kwotę 346,99 zł., w tym:</w:t>
      </w:r>
    </w:p>
    <w:p w:rsidR="00673330" w:rsidRDefault="00DE1EED" w:rsidP="00673330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 xml:space="preserve">- zwiększa się o kwotę 346,99 zł. dotacje celową na pomoc finansową dla Powiatu Elbląskiego. </w:t>
      </w:r>
    </w:p>
    <w:p w:rsidR="00673330" w:rsidRDefault="00DE1EED" w:rsidP="006733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2. Rozdział 60016 „Drogi publiczne gminne</w:t>
      </w:r>
      <w:r w:rsidR="00673330">
        <w:t xml:space="preserve">” zwiększa się o kwotę </w:t>
      </w:r>
      <w:r>
        <w:t>36.000 zł., w tym: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- zwiększa się o kwotę 16.000 zł. zakup usług pozostałych,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- zwiększa się o kwotę 20.000 zł. wydatki inwestycyjne p. n. „Modernizacja cząstkowa dróg 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Gminnych</w:t>
      </w:r>
      <w:r w:rsidR="001A6488">
        <w:t>”</w:t>
      </w:r>
      <w:r>
        <w:t xml:space="preserve"> (plan 53.152,05 zł. + 20.000 zł.= 73.152,05 zł.).</w:t>
      </w:r>
    </w:p>
    <w:p w:rsidR="00DE1EED" w:rsidRDefault="00AC08A2" w:rsidP="00AC08A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3.</w:t>
      </w:r>
      <w:r w:rsidR="00DE1EED">
        <w:t xml:space="preserve">Rozdział 60078 „Usuwanie skutków klęsk żywiołowych” zwiększa się o kwotę 5.000 zł., </w:t>
      </w:r>
    </w:p>
    <w:p w:rsidR="00DE1EED" w:rsidRDefault="00DE1EED" w:rsidP="00DE1EED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>w tym: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- zwiększa się o kwotę 5.000 zł. dotacje celową na pomoc finansową między j. s. t. na 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  dofinasowanie własnych zadań bieżących gmin (dla gminy Sulęczyno) </w:t>
      </w:r>
    </w:p>
    <w:p w:rsidR="00DE1EED" w:rsidRPr="009E42F5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t xml:space="preserve">  </w:t>
      </w:r>
      <w:r>
        <w:rPr>
          <w:b/>
        </w:rPr>
        <w:t xml:space="preserve">      II. Dz</w:t>
      </w:r>
      <w:r w:rsidR="001A6488">
        <w:rPr>
          <w:b/>
        </w:rPr>
        <w:t>iał 700 „Gospodarka mieszkaniowa</w:t>
      </w:r>
      <w:r>
        <w:rPr>
          <w:b/>
        </w:rPr>
        <w:t>” zmniejsza się o kwotę 20.000 zł.:</w:t>
      </w:r>
    </w:p>
    <w:p w:rsidR="00DE1EED" w:rsidRDefault="001A6488" w:rsidP="001A6488">
      <w:pPr>
        <w:pStyle w:val="Akapitzlist"/>
        <w:widowControl w:val="0"/>
        <w:numPr>
          <w:ilvl w:val="0"/>
          <w:numId w:val="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70005 „Gospodarka gruntami i nieruchomościami” zmniejsza</w:t>
      </w:r>
      <w:r w:rsidR="00DE1EED">
        <w:t xml:space="preserve"> się o kwotę </w:t>
      </w:r>
      <w:r>
        <w:t xml:space="preserve">               20.000 zł., w tym:</w:t>
      </w:r>
    </w:p>
    <w:p w:rsidR="00DE1EED" w:rsidRDefault="001A6488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- zwiększa się o kwotę 1</w:t>
      </w:r>
      <w:r w:rsidR="00DE1EED">
        <w:t>0.000 zł. wydatki inwestycyjne p. n. „M</w:t>
      </w:r>
      <w:r>
        <w:t xml:space="preserve">odernizacja mienia </w:t>
      </w:r>
      <w:r w:rsidR="00DE1EED">
        <w:t xml:space="preserve"> </w:t>
      </w:r>
    </w:p>
    <w:p w:rsidR="00DE1EED" w:rsidRDefault="00DE1EED" w:rsidP="00DE1EE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</w:t>
      </w:r>
      <w:r w:rsidR="001A6488">
        <w:t xml:space="preserve">    Komunalnego”</w:t>
      </w:r>
      <w:r>
        <w:t xml:space="preserve"> </w:t>
      </w:r>
      <w:r w:rsidR="001A6488">
        <w:t>(plan 50.000 zł. + 10.000 zł.= 60.000</w:t>
      </w:r>
      <w:r>
        <w:t xml:space="preserve"> zł.).</w:t>
      </w:r>
    </w:p>
    <w:p w:rsidR="001A6488" w:rsidRDefault="001A6488" w:rsidP="001A648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- zmniejsza się o kwotę 30.000 zł. wydatki na zakupy  inwestycyjne p. n. „Wykup gruntów wg</w:t>
      </w:r>
    </w:p>
    <w:p w:rsidR="001A6488" w:rsidRDefault="001A6488" w:rsidP="001A648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  ustawy o gospodarce nieruchomościami”.  Plan 280.000 zł. - 30.000 zł.= 250.000 zł. </w:t>
      </w:r>
    </w:p>
    <w:p w:rsidR="001A6488" w:rsidRPr="009E42F5" w:rsidRDefault="001A6488" w:rsidP="001A648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8E34F1">
        <w:rPr>
          <w:b/>
        </w:rPr>
        <w:t xml:space="preserve">       III.</w:t>
      </w:r>
      <w:r>
        <w:rPr>
          <w:b/>
        </w:rPr>
        <w:t xml:space="preserve"> Dział 710 „Działalność usługowa” zmniejsza się o kwotę 25.000 zł.:</w:t>
      </w:r>
    </w:p>
    <w:p w:rsidR="001A6488" w:rsidRDefault="001A6488" w:rsidP="00722AD2">
      <w:pPr>
        <w:pStyle w:val="Akapitzlist"/>
        <w:widowControl w:val="0"/>
        <w:numPr>
          <w:ilvl w:val="0"/>
          <w:numId w:val="10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Rozdział 71004 „Plany zagospodarowania przestrzennego” zmniejsza się o kwotę                </w:t>
      </w:r>
      <w:r w:rsidR="00AC1523">
        <w:t>25</w:t>
      </w:r>
      <w:r>
        <w:t>.000 zł., w tym:</w:t>
      </w:r>
    </w:p>
    <w:p w:rsidR="001A6488" w:rsidRDefault="00AC1523" w:rsidP="001A648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- zmniejsza się o kwotę 25</w:t>
      </w:r>
      <w:r w:rsidR="001A6488">
        <w:t>.000 zł. wydatki inwestycyjne p. n. „</w:t>
      </w:r>
      <w:r>
        <w:t>Zmiana miejscowego</w:t>
      </w:r>
      <w:r w:rsidR="001A6488">
        <w:t xml:space="preserve">  </w:t>
      </w:r>
    </w:p>
    <w:p w:rsidR="001A6488" w:rsidRDefault="001A6488" w:rsidP="001A648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   </w:t>
      </w:r>
      <w:r w:rsidR="00AC1523">
        <w:t>planu zagospodarowania przestrzennego</w:t>
      </w:r>
      <w:r>
        <w:t xml:space="preserve">” </w:t>
      </w:r>
      <w:r w:rsidR="00AC1523">
        <w:t>(plan 46.500 zł. - 25.000 zł.= 21.5</w:t>
      </w:r>
      <w:r>
        <w:t>00 zł.).</w:t>
      </w:r>
    </w:p>
    <w:p w:rsidR="00AC5242" w:rsidRPr="00B03953" w:rsidRDefault="00AC152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8E34F1">
        <w:rPr>
          <w:b/>
        </w:rPr>
        <w:t xml:space="preserve">        IV</w:t>
      </w:r>
      <w:r w:rsidR="000B3C45" w:rsidRPr="008E34F1">
        <w:rPr>
          <w:b/>
          <w:bCs/>
        </w:rPr>
        <w:t>.</w:t>
      </w:r>
      <w:r w:rsidR="000B3C45">
        <w:rPr>
          <w:b/>
          <w:bCs/>
        </w:rPr>
        <w:t xml:space="preserve"> Dział 750 ”Administracja publ</w:t>
      </w:r>
      <w:r>
        <w:rPr>
          <w:b/>
          <w:bCs/>
        </w:rPr>
        <w:t>iczna” zwiększa się o kwotę 14.000</w:t>
      </w:r>
      <w:r w:rsidR="00AC5242">
        <w:rPr>
          <w:b/>
          <w:bCs/>
        </w:rPr>
        <w:t xml:space="preserve"> zł.</w:t>
      </w:r>
      <w:r w:rsidR="003A4A8D">
        <w:rPr>
          <w:b/>
          <w:bCs/>
        </w:rPr>
        <w:t>:</w:t>
      </w:r>
    </w:p>
    <w:p w:rsidR="00D27703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AC1523">
        <w:t xml:space="preserve">      1. Rozdział 75011 „Urzędy wojewódzkie” zwiększa się o kwotę 6.000 zł., w tym: </w:t>
      </w:r>
    </w:p>
    <w:p w:rsidR="00D27703" w:rsidRDefault="00AC5242" w:rsidP="005717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AC1523">
        <w:t xml:space="preserve">  zwiększa się o kwotę 6.000</w:t>
      </w:r>
      <w:r w:rsidR="00571783">
        <w:t xml:space="preserve"> </w:t>
      </w:r>
      <w:r>
        <w:t>zł.</w:t>
      </w:r>
      <w:r w:rsidR="003B4FB6">
        <w:t xml:space="preserve"> wynagrodzenia</w:t>
      </w:r>
      <w:r w:rsidR="00AC1523">
        <w:t xml:space="preserve"> osobowe pracowników.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2. Rozdział 75095 „Pozostała działalność” zwiększa się o kwotę 8.000 zł., w tym: 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zwiększa się o kwotę 8.000 zł. zakup usług pozostałych. </w:t>
      </w:r>
    </w:p>
    <w:p w:rsidR="001E73B0" w:rsidRDefault="00AC152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8E34F1">
        <w:rPr>
          <w:b/>
        </w:rPr>
        <w:t xml:space="preserve">        V</w:t>
      </w:r>
      <w:r w:rsidR="00571783" w:rsidRPr="008E34F1">
        <w:rPr>
          <w:b/>
        </w:rPr>
        <w:t>.</w:t>
      </w:r>
      <w:r w:rsidR="00571783">
        <w:rPr>
          <w:b/>
        </w:rPr>
        <w:t xml:space="preserve"> Dział 754 „Bezpieczeństwo publiczne i o</w:t>
      </w:r>
      <w:r>
        <w:rPr>
          <w:b/>
        </w:rPr>
        <w:t>chrona przeciwpożarowa” zmniejsza</w:t>
      </w:r>
      <w:r w:rsidR="00571783">
        <w:rPr>
          <w:b/>
        </w:rPr>
        <w:t xml:space="preserve"> się o kwotę</w:t>
      </w:r>
    </w:p>
    <w:p w:rsidR="00AC5242" w:rsidRDefault="001E73B0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  6.000 zł.</w:t>
      </w:r>
      <w:r w:rsidR="00571783">
        <w:rPr>
          <w:b/>
        </w:rPr>
        <w:t xml:space="preserve"> </w:t>
      </w:r>
    </w:p>
    <w:p w:rsidR="00D27703" w:rsidRDefault="00722AD2" w:rsidP="00722AD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lastRenderedPageBreak/>
        <w:t xml:space="preserve">             1.</w:t>
      </w:r>
      <w:r w:rsidR="00AC1523">
        <w:t>Rozdział 75416 „Straż gminna” zmniejsza się o kwotę 6</w:t>
      </w:r>
      <w:r w:rsidR="00571783">
        <w:t>.000</w:t>
      </w:r>
      <w:r w:rsidR="00D27703">
        <w:t xml:space="preserve"> zł., w tym:</w:t>
      </w:r>
    </w:p>
    <w:p w:rsidR="00D27703" w:rsidRDefault="003B4FB6" w:rsidP="003B4FB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- zmniejsza</w:t>
      </w:r>
      <w:r w:rsidR="00571783">
        <w:t xml:space="preserve"> się o </w:t>
      </w:r>
      <w:r>
        <w:t>kwotę 6</w:t>
      </w:r>
      <w:r w:rsidR="00AC1523">
        <w:t>.000 zł. wynagrodzenia osobowe pracowników.</w:t>
      </w:r>
    </w:p>
    <w:p w:rsidR="00722AD2" w:rsidRDefault="00722AD2" w:rsidP="003B4FB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AC1523" w:rsidRPr="00B03953" w:rsidRDefault="009E42F5" w:rsidP="00AC152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8E34F1">
        <w:rPr>
          <w:b/>
        </w:rPr>
        <w:t xml:space="preserve"> </w:t>
      </w:r>
      <w:r w:rsidR="002271CB" w:rsidRPr="008E34F1">
        <w:rPr>
          <w:b/>
        </w:rPr>
        <w:t xml:space="preserve">      </w:t>
      </w:r>
      <w:r w:rsidR="00807108" w:rsidRPr="008E34F1">
        <w:rPr>
          <w:b/>
        </w:rPr>
        <w:t xml:space="preserve"> </w:t>
      </w:r>
      <w:r w:rsidR="00AC1523" w:rsidRPr="008E34F1">
        <w:rPr>
          <w:b/>
        </w:rPr>
        <w:t>VI</w:t>
      </w:r>
      <w:r w:rsidR="00AC1523" w:rsidRPr="008E34F1">
        <w:rPr>
          <w:b/>
          <w:bCs/>
        </w:rPr>
        <w:t>.</w:t>
      </w:r>
      <w:r w:rsidR="00AC1523">
        <w:rPr>
          <w:b/>
          <w:bCs/>
        </w:rPr>
        <w:t xml:space="preserve"> Dział 801 ”Oświata i wychowanie” zmniejsza się o kwotę 605 zł.: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1. Rozdział 80101 „Szkoły podstawowe” zwiększa się o kwotę 11.620 zł., w tym: 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700 zł. dodatkowe wynagrodzenie roczne,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807108">
        <w:t xml:space="preserve">  zmniejsza się o kwotę 2.000</w:t>
      </w:r>
      <w:r>
        <w:t xml:space="preserve"> zł.</w:t>
      </w:r>
      <w:r w:rsidR="00807108">
        <w:t xml:space="preserve"> składki na Fundusz Pracy,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5.000 zł. zakup materiałów i wyposażenia,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5.000 zł. zakup energii,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2.920 zł. zakup usług pozostałych.</w:t>
      </w:r>
    </w:p>
    <w:p w:rsidR="00AC1523" w:rsidRDefault="00807108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2. Rozdział 80102</w:t>
      </w:r>
      <w:r w:rsidR="00AC1523">
        <w:t xml:space="preserve"> „</w:t>
      </w:r>
      <w:r>
        <w:t>Szkoły podstawowe specjalne</w:t>
      </w:r>
      <w:r w:rsidR="00AC1523">
        <w:t>” zwiększa się o kwotę</w:t>
      </w:r>
      <w:r>
        <w:t xml:space="preserve"> 6</w:t>
      </w:r>
      <w:r w:rsidR="00AC1523">
        <w:t xml:space="preserve">.000 zł., w tym: 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807108">
        <w:t xml:space="preserve">  zwiększa się o kwotę 6</w:t>
      </w:r>
      <w:r>
        <w:t xml:space="preserve">.000 zł. zakup usług pozostałych. 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3. Rozdział 80104 „Przedszkola” zwiększa się o kwotę 13.400 zł., w tym: 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13.400 zł. dotacje celowe.</w:t>
      </w:r>
    </w:p>
    <w:p w:rsidR="00807108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722AD2">
        <w:t xml:space="preserve">      4</w:t>
      </w:r>
      <w:r>
        <w:t xml:space="preserve">. Rozdział 80105 „Przedszkola specjalne” zmniejsza się o kwotę 45.005 zł., w tym: </w:t>
      </w:r>
    </w:p>
    <w:p w:rsidR="00AC1523" w:rsidRDefault="00807108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-  zmniejsza się o kwotę 45.005 zł. dotacje celowe. </w:t>
      </w:r>
    </w:p>
    <w:p w:rsidR="00334A0C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722AD2">
        <w:t xml:space="preserve">      5</w:t>
      </w:r>
      <w:r>
        <w:t xml:space="preserve">. Rozdział 80113 „Dowożenie uczniów do szkół” </w:t>
      </w:r>
      <w:r w:rsidR="00F23C69">
        <w:t>zwiększa</w:t>
      </w:r>
      <w:r>
        <w:t xml:space="preserve"> się o kwotę</w:t>
      </w:r>
      <w:r w:rsidR="00F23C69">
        <w:t xml:space="preserve"> 25.000</w:t>
      </w:r>
      <w:r>
        <w:t xml:space="preserve"> zł., w tym: </w:t>
      </w:r>
    </w:p>
    <w:p w:rsidR="00334A0C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F23C69">
        <w:t xml:space="preserve">  zwiększa się o kwotę 25.000</w:t>
      </w:r>
      <w:r>
        <w:t xml:space="preserve"> zł.</w:t>
      </w:r>
      <w:r w:rsidR="00F23C69">
        <w:t xml:space="preserve"> zakup usług pozostałych.</w:t>
      </w:r>
      <w:r>
        <w:t xml:space="preserve"> </w:t>
      </w:r>
    </w:p>
    <w:p w:rsidR="00F23C69" w:rsidRDefault="00F23C69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722AD2">
        <w:t xml:space="preserve">      6</w:t>
      </w:r>
      <w:r>
        <w:t xml:space="preserve">. Rozdział 80148 „Stołówki szkolne i przedszkolne” zmniejsza się o kwotę 11.620 zł., w tym: </w:t>
      </w:r>
    </w:p>
    <w:p w:rsidR="00F23C69" w:rsidRDefault="00F23C69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10.200 zł. wynagrodzenia osobowe pracowników,</w:t>
      </w:r>
    </w:p>
    <w:p w:rsidR="00F23C69" w:rsidRDefault="00F23C69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1.420 zł. dodatkowe wynagrodzenie roczne.</w:t>
      </w:r>
    </w:p>
    <w:p w:rsidR="00794560" w:rsidRDefault="00F23C69" w:rsidP="002271C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</w:t>
      </w:r>
      <w:r w:rsidR="00AC1523">
        <w:t xml:space="preserve"> </w:t>
      </w:r>
      <w:r w:rsidR="00807108">
        <w:rPr>
          <w:b/>
        </w:rPr>
        <w:t>VI</w:t>
      </w:r>
      <w:r w:rsidR="00722AD2">
        <w:rPr>
          <w:b/>
        </w:rPr>
        <w:t>I</w:t>
      </w:r>
      <w:r w:rsidR="00AC5242" w:rsidRPr="002271CB">
        <w:rPr>
          <w:b/>
          <w:bCs/>
        </w:rPr>
        <w:t>.</w:t>
      </w:r>
      <w:r w:rsidR="00807108">
        <w:rPr>
          <w:b/>
          <w:bCs/>
        </w:rPr>
        <w:t xml:space="preserve"> Dział 900 „Gospodarka komunalna i ochrona środowiska</w:t>
      </w:r>
      <w:r w:rsidR="00794560">
        <w:rPr>
          <w:b/>
          <w:bCs/>
        </w:rPr>
        <w:t>” zwiększa się o kwotę</w:t>
      </w:r>
    </w:p>
    <w:p w:rsidR="00AC5242" w:rsidRPr="002271CB" w:rsidRDefault="00807108" w:rsidP="002271C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             12.653,01</w:t>
      </w:r>
      <w:r w:rsidR="00794560">
        <w:rPr>
          <w:b/>
          <w:bCs/>
        </w:rPr>
        <w:t xml:space="preserve"> zł.:           </w:t>
      </w:r>
    </w:p>
    <w:p w:rsidR="00AC5242" w:rsidRDefault="00794560" w:rsidP="00AC5242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Rozdział </w:t>
      </w:r>
      <w:r w:rsidR="00807108">
        <w:t>90013 „Schroniska dla zwierząt</w:t>
      </w:r>
      <w:r>
        <w:t xml:space="preserve">” </w:t>
      </w:r>
      <w:r w:rsidR="00807108">
        <w:t xml:space="preserve"> zwiększa się o kwotę 12.653,01</w:t>
      </w:r>
      <w:r w:rsidR="00AC5242">
        <w:t xml:space="preserve"> zł., w tym: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2271CB">
        <w:t xml:space="preserve">   </w:t>
      </w:r>
      <w:r w:rsidR="00794560">
        <w:t xml:space="preserve">  </w:t>
      </w:r>
      <w:r w:rsidR="00807108">
        <w:t>- zwiększa się o kwotę 12.653,01 zł. dotacje celowe.</w:t>
      </w:r>
    </w:p>
    <w:p w:rsidR="008D6CCF" w:rsidRDefault="00807108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   </w:t>
      </w:r>
      <w:r>
        <w:rPr>
          <w:b/>
        </w:rPr>
        <w:t>VII</w:t>
      </w:r>
      <w:r w:rsidR="00722AD2">
        <w:rPr>
          <w:b/>
        </w:rPr>
        <w:t>I</w:t>
      </w:r>
      <w:r w:rsidRPr="002271CB">
        <w:rPr>
          <w:b/>
          <w:bCs/>
        </w:rPr>
        <w:t>.</w:t>
      </w:r>
      <w:r>
        <w:rPr>
          <w:b/>
          <w:bCs/>
        </w:rPr>
        <w:t xml:space="preserve"> Dział 921 „Kultura i ochrona dziedzictwa narodowego” zwiększa się o kwotę</w:t>
      </w:r>
    </w:p>
    <w:p w:rsidR="00807108" w:rsidRPr="008D6CCF" w:rsidRDefault="008D6CCF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25.000 zł.:</w:t>
      </w:r>
      <w:r w:rsidR="00807108" w:rsidRPr="008D6CCF">
        <w:rPr>
          <w:b/>
          <w:bCs/>
        </w:rPr>
        <w:t xml:space="preserve">          </w:t>
      </w:r>
    </w:p>
    <w:p w:rsidR="004B6259" w:rsidRDefault="00807108" w:rsidP="004B6259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Rozdział </w:t>
      </w:r>
      <w:r w:rsidR="00334A0C">
        <w:t>92109 „Domy i ośrodki kultury, świetlice i kluby</w:t>
      </w:r>
      <w:r>
        <w:t xml:space="preserve">” </w:t>
      </w:r>
      <w:r w:rsidR="00334A0C">
        <w:t xml:space="preserve"> zwiększa się o kwotę 25.000</w:t>
      </w:r>
      <w:r>
        <w:t xml:space="preserve"> zł.,</w:t>
      </w:r>
    </w:p>
    <w:p w:rsidR="004B6259" w:rsidRDefault="004B6259" w:rsidP="004B6259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810"/>
        <w:jc w:val="both"/>
      </w:pPr>
      <w:r>
        <w:t>w tym</w:t>
      </w:r>
    </w:p>
    <w:p w:rsidR="00807108" w:rsidRDefault="004B6259" w:rsidP="004B625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</w:t>
      </w:r>
      <w:r w:rsidR="00807108">
        <w:t xml:space="preserve"> - zwiększa się o kwot</w:t>
      </w:r>
      <w:r w:rsidR="00334A0C">
        <w:t xml:space="preserve">ę 25.000 zł. wydatki inwestycyjne p. n. „Budowa budynku szatniowo </w:t>
      </w:r>
    </w:p>
    <w:p w:rsidR="00334A0C" w:rsidRDefault="00334A0C" w:rsidP="0080710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klubowego w Piastowie”. Ogółem plan w kwocie 290.000 zł.+ 25.000 zł. 315.000 zł. W tym</w:t>
      </w:r>
    </w:p>
    <w:p w:rsidR="00334A0C" w:rsidRDefault="00334A0C" w:rsidP="0080710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zmiana dotyczy zwiększenia udziału własnego (105.473 zł. + 25.000 zł.=130.473 zł.). Natomiast </w:t>
      </w:r>
    </w:p>
    <w:p w:rsidR="00334A0C" w:rsidRDefault="00334A0C" w:rsidP="0080710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udział UE pozostaje bez zmian – na poziomie 184.527 zł.</w:t>
      </w:r>
    </w:p>
    <w:p w:rsidR="00807108" w:rsidRDefault="00807108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</w:p>
    <w:p w:rsidR="00B75B94" w:rsidRDefault="00B75B94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Ponadto dokonuje się przesunięć w jednym dziale i rozdziale, w tym między paragrafami:</w:t>
      </w:r>
    </w:p>
    <w:p w:rsidR="00B75B94" w:rsidRDefault="00334A0C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>Dział 801 rozdział 80110, 80150 (w tym wynagrodzenia i pochodne od wynagrodzeń</w:t>
      </w:r>
      <w:r w:rsidR="00B75B94">
        <w:t xml:space="preserve">).                </w:t>
      </w:r>
    </w:p>
    <w:p w:rsidR="00DC03E8" w:rsidRDefault="00AF765B" w:rsidP="00DA32DE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Powyższe zmiany wprowadza się celem prawidłowego wykonania budżetu.</w:t>
      </w:r>
    </w:p>
    <w:p w:rsidR="00DC03E8" w:rsidRPr="00DC03E8" w:rsidRDefault="00DC03E8" w:rsidP="00DC03E8"/>
    <w:p w:rsidR="00DC03E8" w:rsidRDefault="00DC03E8" w:rsidP="00DC03E8"/>
    <w:p w:rsidR="00DC03E8" w:rsidRPr="00DC03E8" w:rsidRDefault="00DC03E8" w:rsidP="00DC03E8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>
        <w:tab/>
      </w:r>
      <w:r w:rsidRPr="00DC03E8">
        <w:rPr>
          <w:i/>
          <w:iCs/>
          <w:sz w:val="26"/>
          <w:szCs w:val="26"/>
        </w:rPr>
        <w:t>Przewodniczący Rady Gminy</w:t>
      </w:r>
    </w:p>
    <w:p w:rsidR="00DC03E8" w:rsidRPr="00DC03E8" w:rsidRDefault="00DC03E8" w:rsidP="00DC03E8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  <w:sz w:val="26"/>
          <w:szCs w:val="26"/>
        </w:rPr>
      </w:pPr>
      <w:r w:rsidRPr="00DC03E8">
        <w:rPr>
          <w:i/>
          <w:iCs/>
          <w:sz w:val="26"/>
          <w:szCs w:val="26"/>
        </w:rPr>
        <w:tab/>
        <w:t xml:space="preserve">       Tomasz Kwietniewski</w:t>
      </w:r>
    </w:p>
    <w:p w:rsidR="001214E8" w:rsidRPr="00DC03E8" w:rsidRDefault="001214E8" w:rsidP="00DC03E8">
      <w:pPr>
        <w:tabs>
          <w:tab w:val="left" w:pos="5850"/>
        </w:tabs>
      </w:pPr>
      <w:bookmarkStart w:id="0" w:name="_GoBack"/>
      <w:bookmarkEnd w:id="0"/>
    </w:p>
    <w:sectPr w:rsidR="001214E8" w:rsidRPr="00DC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2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7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0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B3C45"/>
    <w:rsid w:val="000F1832"/>
    <w:rsid w:val="00117819"/>
    <w:rsid w:val="001214E8"/>
    <w:rsid w:val="00181C05"/>
    <w:rsid w:val="001A04C1"/>
    <w:rsid w:val="001A6488"/>
    <w:rsid w:val="001D48EF"/>
    <w:rsid w:val="001E73B0"/>
    <w:rsid w:val="002271CB"/>
    <w:rsid w:val="002C55BA"/>
    <w:rsid w:val="002F0DD8"/>
    <w:rsid w:val="00315416"/>
    <w:rsid w:val="00334A0C"/>
    <w:rsid w:val="00351DB5"/>
    <w:rsid w:val="003A4A8D"/>
    <w:rsid w:val="003B4FB6"/>
    <w:rsid w:val="00405252"/>
    <w:rsid w:val="00477CF4"/>
    <w:rsid w:val="0048439E"/>
    <w:rsid w:val="004B6259"/>
    <w:rsid w:val="00571783"/>
    <w:rsid w:val="0060299D"/>
    <w:rsid w:val="006618A0"/>
    <w:rsid w:val="0067287D"/>
    <w:rsid w:val="00673330"/>
    <w:rsid w:val="006B600E"/>
    <w:rsid w:val="006C07C4"/>
    <w:rsid w:val="006E4EB0"/>
    <w:rsid w:val="00722AD2"/>
    <w:rsid w:val="007538AE"/>
    <w:rsid w:val="00794560"/>
    <w:rsid w:val="007B1ACB"/>
    <w:rsid w:val="00807108"/>
    <w:rsid w:val="00843F26"/>
    <w:rsid w:val="008648C6"/>
    <w:rsid w:val="008A0263"/>
    <w:rsid w:val="008D6CCF"/>
    <w:rsid w:val="008E34F1"/>
    <w:rsid w:val="009E1DA5"/>
    <w:rsid w:val="009E42F5"/>
    <w:rsid w:val="00A13FD4"/>
    <w:rsid w:val="00A317AE"/>
    <w:rsid w:val="00A728D1"/>
    <w:rsid w:val="00AC08A2"/>
    <w:rsid w:val="00AC1523"/>
    <w:rsid w:val="00AC5242"/>
    <w:rsid w:val="00AD0C03"/>
    <w:rsid w:val="00AF765B"/>
    <w:rsid w:val="00B03953"/>
    <w:rsid w:val="00B161BB"/>
    <w:rsid w:val="00B75B94"/>
    <w:rsid w:val="00B91953"/>
    <w:rsid w:val="00B9252F"/>
    <w:rsid w:val="00D04C3A"/>
    <w:rsid w:val="00D27703"/>
    <w:rsid w:val="00D419AD"/>
    <w:rsid w:val="00DA32DE"/>
    <w:rsid w:val="00DB795D"/>
    <w:rsid w:val="00DC03E8"/>
    <w:rsid w:val="00DE1EED"/>
    <w:rsid w:val="00E005AC"/>
    <w:rsid w:val="00E07B6B"/>
    <w:rsid w:val="00E4122C"/>
    <w:rsid w:val="00E76C94"/>
    <w:rsid w:val="00EE343C"/>
    <w:rsid w:val="00EF1BFE"/>
    <w:rsid w:val="00F23C69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40</cp:revision>
  <cp:lastPrinted>2017-09-11T08:05:00Z</cp:lastPrinted>
  <dcterms:created xsi:type="dcterms:W3CDTF">2017-05-12T10:07:00Z</dcterms:created>
  <dcterms:modified xsi:type="dcterms:W3CDTF">2017-09-27T13:02:00Z</dcterms:modified>
</cp:coreProperties>
</file>