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8" w:rsidRDefault="00FD51B8" w:rsidP="00DD6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A6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62A9A">
        <w:rPr>
          <w:rFonts w:ascii="Times New Roman" w:hAnsi="Times New Roman" w:cs="Times New Roman"/>
          <w:b/>
          <w:sz w:val="24"/>
          <w:szCs w:val="24"/>
        </w:rPr>
        <w:t>XXI/144/2021</w:t>
      </w:r>
    </w:p>
    <w:p w:rsidR="00DD64FF" w:rsidRDefault="00DD64FF" w:rsidP="007F351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DD64FF" w:rsidRDefault="00A62A9A" w:rsidP="00A6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czerwca 2021</w:t>
      </w:r>
      <w:r w:rsidR="00DD64F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średniej ceny jednostek pal</w:t>
      </w:r>
      <w:r w:rsidR="0059251D">
        <w:rPr>
          <w:rFonts w:ascii="Times New Roman" w:hAnsi="Times New Roman" w:cs="Times New Roman"/>
          <w:b/>
          <w:sz w:val="24"/>
          <w:szCs w:val="24"/>
        </w:rPr>
        <w:t>iwa w gminie na rok szkolny 2021/2022</w:t>
      </w:r>
    </w:p>
    <w:p w:rsidR="0059251D" w:rsidRDefault="0059251D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FF" w:rsidRDefault="00DD64FF" w:rsidP="003F36B8">
      <w:pPr>
        <w:jc w:val="both"/>
        <w:rPr>
          <w:rFonts w:ascii="Times New Roman" w:hAnsi="Times New Roman" w:cs="Times New Roman"/>
          <w:sz w:val="24"/>
          <w:szCs w:val="24"/>
        </w:rPr>
      </w:pPr>
      <w:r w:rsidRPr="00F82D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FBF" w:rsidRPr="00F82D5B">
        <w:rPr>
          <w:rFonts w:ascii="Times New Roman" w:hAnsi="Times New Roman" w:cs="Times New Roman"/>
          <w:sz w:val="24"/>
          <w:szCs w:val="24"/>
        </w:rPr>
        <w:t>Na podstawie art. 18 ust. 2 pkt</w:t>
      </w:r>
      <w:r w:rsidRPr="00F82D5B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F82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2D5B" w:rsidRPr="00F82D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2D5B" w:rsidRPr="00F82D5B">
        <w:rPr>
          <w:rFonts w:ascii="Times New Roman" w:hAnsi="Times New Roman" w:cs="Times New Roman"/>
          <w:sz w:val="24"/>
          <w:szCs w:val="24"/>
        </w:rPr>
        <w:t>.</w:t>
      </w:r>
      <w:r w:rsidR="009F0ACF">
        <w:rPr>
          <w:rFonts w:ascii="Times New Roman" w:hAnsi="Times New Roman" w:cs="Times New Roman"/>
          <w:sz w:val="24"/>
          <w:szCs w:val="24"/>
        </w:rPr>
        <w:t xml:space="preserve"> Dz. U. z 2020 r. poz. 713</w:t>
      </w:r>
      <w:r w:rsidR="003F36B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F36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36B8">
        <w:rPr>
          <w:rFonts w:ascii="Times New Roman" w:hAnsi="Times New Roman" w:cs="Times New Roman"/>
          <w:sz w:val="24"/>
          <w:szCs w:val="24"/>
        </w:rPr>
        <w:t>. zm.</w:t>
      </w:r>
      <w:r w:rsidR="005F5FBF" w:rsidRPr="00F82D5B">
        <w:rPr>
          <w:rFonts w:ascii="Times New Roman" w:hAnsi="Times New Roman" w:cs="Times New Roman"/>
          <w:sz w:val="24"/>
          <w:szCs w:val="24"/>
        </w:rPr>
        <w:t>) oraz a</w:t>
      </w:r>
      <w:r w:rsidRPr="00F82D5B">
        <w:rPr>
          <w:rFonts w:ascii="Times New Roman" w:hAnsi="Times New Roman" w:cs="Times New Roman"/>
          <w:sz w:val="24"/>
          <w:szCs w:val="24"/>
        </w:rPr>
        <w:t>rt. 39a ust. 3 ustawy z dnia 14 g</w:t>
      </w:r>
      <w:r w:rsidR="009F0ACF">
        <w:rPr>
          <w:rFonts w:ascii="Times New Roman" w:hAnsi="Times New Roman" w:cs="Times New Roman"/>
          <w:sz w:val="24"/>
          <w:szCs w:val="24"/>
        </w:rPr>
        <w:t xml:space="preserve">rudnia </w:t>
      </w:r>
      <w:r w:rsidRPr="00F82D5B">
        <w:rPr>
          <w:rFonts w:ascii="Times New Roman" w:hAnsi="Times New Roman" w:cs="Times New Roman"/>
          <w:sz w:val="24"/>
          <w:szCs w:val="24"/>
        </w:rPr>
        <w:t>2016 r. Prawo oświatowe (</w:t>
      </w:r>
      <w:r w:rsidR="00F82D5B" w:rsidRPr="00F82D5B">
        <w:rPr>
          <w:rFonts w:ascii="Times New Roman" w:hAnsi="Times New Roman" w:cs="Times New Roman"/>
          <w:sz w:val="24"/>
          <w:szCs w:val="24"/>
        </w:rPr>
        <w:t xml:space="preserve">Dz. U. z 2020 r. poz. 910 i 1378) </w:t>
      </w:r>
      <w:r>
        <w:rPr>
          <w:rFonts w:ascii="Times New Roman" w:hAnsi="Times New Roman" w:cs="Times New Roman"/>
          <w:sz w:val="24"/>
          <w:szCs w:val="24"/>
        </w:rPr>
        <w:t>Rada Gminy</w:t>
      </w:r>
      <w:r w:rsidR="003F36B8">
        <w:rPr>
          <w:rFonts w:ascii="Times New Roman" w:hAnsi="Times New Roman" w:cs="Times New Roman"/>
          <w:sz w:val="24"/>
          <w:szCs w:val="24"/>
        </w:rPr>
        <w:t xml:space="preserve"> Milejewo uchwala, co następuje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1</w:t>
      </w:r>
      <w:r w:rsidR="005F5FBF">
        <w:rPr>
          <w:rFonts w:ascii="Times New Roman" w:hAnsi="Times New Roman" w:cs="Times New Roman"/>
          <w:sz w:val="24"/>
          <w:szCs w:val="24"/>
        </w:rPr>
        <w:t>.</w:t>
      </w:r>
      <w:r w:rsidR="00A6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 cenę jednostki paliwa w</w:t>
      </w:r>
      <w:r w:rsidR="005F5FBF">
        <w:rPr>
          <w:rFonts w:ascii="Times New Roman" w:hAnsi="Times New Roman" w:cs="Times New Roman"/>
          <w:sz w:val="24"/>
          <w:szCs w:val="24"/>
        </w:rPr>
        <w:t xml:space="preserve"> Gmi</w:t>
      </w:r>
      <w:r w:rsidR="00F82D5B">
        <w:rPr>
          <w:rFonts w:ascii="Times New Roman" w:hAnsi="Times New Roman" w:cs="Times New Roman"/>
          <w:sz w:val="24"/>
          <w:szCs w:val="24"/>
        </w:rPr>
        <w:t>nie Milejewo</w:t>
      </w:r>
      <w:r w:rsidR="0059251D">
        <w:rPr>
          <w:rFonts w:ascii="Times New Roman" w:hAnsi="Times New Roman" w:cs="Times New Roman"/>
          <w:sz w:val="24"/>
          <w:szCs w:val="24"/>
        </w:rPr>
        <w:t>,</w:t>
      </w:r>
      <w:r w:rsidR="003F36B8">
        <w:rPr>
          <w:rFonts w:ascii="Times New Roman" w:hAnsi="Times New Roman" w:cs="Times New Roman"/>
          <w:sz w:val="24"/>
          <w:szCs w:val="24"/>
        </w:rPr>
        <w:t xml:space="preserve"> </w:t>
      </w:r>
      <w:r w:rsidR="00F82D5B">
        <w:rPr>
          <w:rFonts w:ascii="Times New Roman" w:hAnsi="Times New Roman" w:cs="Times New Roman"/>
          <w:sz w:val="24"/>
          <w:szCs w:val="24"/>
        </w:rPr>
        <w:t>na rok</w:t>
      </w:r>
      <w:r w:rsidR="003A41A0">
        <w:rPr>
          <w:rFonts w:ascii="Times New Roman" w:hAnsi="Times New Roman" w:cs="Times New Roman"/>
          <w:sz w:val="24"/>
          <w:szCs w:val="24"/>
        </w:rPr>
        <w:t xml:space="preserve"> szkolny 2021/2022</w:t>
      </w:r>
      <w:r w:rsidR="005F5FBF">
        <w:rPr>
          <w:rFonts w:ascii="Times New Roman" w:hAnsi="Times New Roman" w:cs="Times New Roman"/>
          <w:sz w:val="24"/>
          <w:szCs w:val="24"/>
        </w:rPr>
        <w:t xml:space="preserve">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FF" w:rsidRDefault="0059251D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 napędowy – 5,33</w:t>
      </w:r>
      <w:r w:rsidR="0000494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D64FF" w:rsidRDefault="0059251D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benzyna – 5,37 </w:t>
      </w:r>
      <w:r w:rsidR="0000494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D64FF" w:rsidRDefault="0059251D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  LPG – 2,55</w:t>
      </w:r>
      <w:r w:rsidR="0000494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Milejewo</w:t>
      </w:r>
      <w:r w:rsidR="003F36B8">
        <w:rPr>
          <w:rFonts w:ascii="Times New Roman" w:hAnsi="Times New Roman" w:cs="Times New Roman"/>
          <w:sz w:val="24"/>
          <w:szCs w:val="24"/>
        </w:rPr>
        <w:t>.</w:t>
      </w:r>
    </w:p>
    <w:p w:rsidR="003F5FFE" w:rsidRDefault="003F5FFE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9251D">
        <w:rPr>
          <w:rFonts w:ascii="Times New Roman" w:hAnsi="Times New Roman" w:cs="Times New Roman"/>
          <w:sz w:val="24"/>
          <w:szCs w:val="24"/>
        </w:rPr>
        <w:t xml:space="preserve">. </w:t>
      </w:r>
      <w:r w:rsidR="00AC67C1">
        <w:rPr>
          <w:rFonts w:ascii="Times New Roman" w:hAnsi="Times New Roman" w:cs="Times New Roman"/>
          <w:sz w:val="24"/>
          <w:szCs w:val="24"/>
        </w:rPr>
        <w:t>Traci moc Uchwał</w:t>
      </w:r>
      <w:r w:rsidR="00A712AF">
        <w:rPr>
          <w:rFonts w:ascii="Times New Roman" w:hAnsi="Times New Roman" w:cs="Times New Roman"/>
          <w:sz w:val="24"/>
          <w:szCs w:val="24"/>
        </w:rPr>
        <w:t>a Nr XV/102/2020</w:t>
      </w:r>
      <w:r>
        <w:rPr>
          <w:rFonts w:ascii="Times New Roman" w:hAnsi="Times New Roman" w:cs="Times New Roman"/>
          <w:sz w:val="24"/>
          <w:szCs w:val="24"/>
        </w:rPr>
        <w:t xml:space="preserve"> Rady Gminy Mileje</w:t>
      </w:r>
      <w:r w:rsidR="0059251D">
        <w:rPr>
          <w:rFonts w:ascii="Times New Roman" w:hAnsi="Times New Roman" w:cs="Times New Roman"/>
          <w:sz w:val="24"/>
          <w:szCs w:val="24"/>
        </w:rPr>
        <w:t xml:space="preserve">wo z dnia 17 września </w:t>
      </w:r>
      <w:r>
        <w:rPr>
          <w:rFonts w:ascii="Times New Roman" w:hAnsi="Times New Roman" w:cs="Times New Roman"/>
          <w:sz w:val="24"/>
          <w:szCs w:val="24"/>
        </w:rPr>
        <w:t xml:space="preserve"> 2020 r.                                   w sprawie określenia średniej ceny jednostki pal</w:t>
      </w:r>
      <w:r w:rsidR="0059251D">
        <w:rPr>
          <w:rFonts w:ascii="Times New Roman" w:hAnsi="Times New Roman" w:cs="Times New Roman"/>
          <w:sz w:val="24"/>
          <w:szCs w:val="24"/>
        </w:rPr>
        <w:t>iwa w gminie na rok szkolny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4FF" w:rsidRDefault="006E7A8A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182D87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</w:t>
      </w:r>
      <w:r>
        <w:rPr>
          <w:rFonts w:ascii="Times New Roman" w:hAnsi="Times New Roman" w:cs="Times New Roman"/>
          <w:sz w:val="24"/>
          <w:szCs w:val="24"/>
        </w:rPr>
        <w:t>jewództwa Warm</w:t>
      </w:r>
      <w:r w:rsidR="0059251D">
        <w:rPr>
          <w:rFonts w:ascii="Times New Roman" w:hAnsi="Times New Roman" w:cs="Times New Roman"/>
          <w:sz w:val="24"/>
          <w:szCs w:val="24"/>
        </w:rPr>
        <w:t>ińsko-Mazurskiego.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8A" w:rsidRDefault="00926E8A" w:rsidP="00926E8A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7F3510" w:rsidP="007F3510">
      <w:pPr>
        <w:tabs>
          <w:tab w:val="left" w:pos="5670"/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39a ustawy z dnia 16 grudnia 2016 r. Prawo oświatowe (</w:t>
      </w:r>
      <w:r w:rsidR="00B93D9E" w:rsidRPr="00F82D5B">
        <w:rPr>
          <w:rFonts w:ascii="Times New Roman" w:hAnsi="Times New Roman" w:cs="Times New Roman"/>
          <w:sz w:val="24"/>
          <w:szCs w:val="24"/>
        </w:rPr>
        <w:t>Dz. U. z 2020 r. poz. 910 i 1378)</w:t>
      </w:r>
      <w:r w:rsidR="00B9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zwrot rodzicom kosztów przewozu dziecka </w:t>
      </w:r>
      <w:r w:rsidR="000030D1">
        <w:rPr>
          <w:rFonts w:ascii="Times New Roman" w:hAnsi="Times New Roman" w:cs="Times New Roman"/>
          <w:sz w:val="24"/>
          <w:szCs w:val="24"/>
        </w:rPr>
        <w:t>i rodzica odbywa się na podstawie wzoru, w którym jednym z czynników jest średnia cena paliwa w gminie. Zgodnie z art. 39a ust. 3 Prawa oświatowego, średnią cenę p</w:t>
      </w:r>
      <w:r w:rsidR="00B93D9E">
        <w:rPr>
          <w:rFonts w:ascii="Times New Roman" w:hAnsi="Times New Roman" w:cs="Times New Roman"/>
          <w:sz w:val="24"/>
          <w:szCs w:val="24"/>
        </w:rPr>
        <w:t xml:space="preserve">aliwa </w:t>
      </w:r>
      <w:r w:rsidR="000030D1">
        <w:rPr>
          <w:rFonts w:ascii="Times New Roman" w:hAnsi="Times New Roman" w:cs="Times New Roman"/>
          <w:sz w:val="24"/>
          <w:szCs w:val="24"/>
        </w:rPr>
        <w:t>w gminie określa na każdy rok szkolny rada gminy, uwzględniając ceny jednost</w:t>
      </w:r>
      <w:r w:rsidR="00B93D9E">
        <w:rPr>
          <w:rFonts w:ascii="Times New Roman" w:hAnsi="Times New Roman" w:cs="Times New Roman"/>
          <w:sz w:val="24"/>
          <w:szCs w:val="24"/>
        </w:rPr>
        <w:t>ki paliwa</w:t>
      </w:r>
      <w:r w:rsidR="000030D1">
        <w:rPr>
          <w:rFonts w:ascii="Times New Roman" w:hAnsi="Times New Roman" w:cs="Times New Roman"/>
          <w:sz w:val="24"/>
          <w:szCs w:val="24"/>
        </w:rPr>
        <w:t xml:space="preserve"> w gminie.</w:t>
      </w:r>
    </w:p>
    <w:p w:rsidR="000030D1" w:rsidRDefault="00B93D9E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E">
        <w:rPr>
          <w:rFonts w:ascii="Times New Roman" w:hAnsi="Times New Roman" w:cs="Times New Roman"/>
          <w:sz w:val="24"/>
          <w:szCs w:val="24"/>
        </w:rPr>
        <w:t>Do wyliczenia średniej ceny jednostki pal</w:t>
      </w:r>
      <w:r w:rsidR="004B30B8">
        <w:rPr>
          <w:rFonts w:ascii="Times New Roman" w:hAnsi="Times New Roman" w:cs="Times New Roman"/>
          <w:sz w:val="24"/>
          <w:szCs w:val="24"/>
        </w:rPr>
        <w:t>iwa w gminie na rok szkolny 2021/2022</w:t>
      </w:r>
      <w:r w:rsidRPr="00B93D9E">
        <w:rPr>
          <w:rFonts w:ascii="Times New Roman" w:hAnsi="Times New Roman" w:cs="Times New Roman"/>
          <w:sz w:val="24"/>
          <w:szCs w:val="24"/>
        </w:rPr>
        <w:t xml:space="preserve">, przyjęto średnie ceny paliw: oleju napędowego, benzyny i autogazu obowiązujące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01935">
        <w:rPr>
          <w:rFonts w:ascii="Times New Roman" w:hAnsi="Times New Roman" w:cs="Times New Roman"/>
          <w:sz w:val="24"/>
          <w:szCs w:val="24"/>
        </w:rPr>
        <w:t>II kwartale 2021</w:t>
      </w:r>
      <w:r w:rsidR="004B30B8">
        <w:rPr>
          <w:rFonts w:ascii="Times New Roman" w:hAnsi="Times New Roman" w:cs="Times New Roman"/>
          <w:sz w:val="24"/>
          <w:szCs w:val="24"/>
        </w:rPr>
        <w:t xml:space="preserve">r. w </w:t>
      </w:r>
      <w:r>
        <w:rPr>
          <w:rFonts w:ascii="Times New Roman" w:hAnsi="Times New Roman" w:cs="Times New Roman"/>
          <w:sz w:val="24"/>
          <w:szCs w:val="24"/>
        </w:rPr>
        <w:t>Stacji Paliw w Milejewie</w:t>
      </w:r>
      <w:r w:rsidRPr="00B93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0D1" w:rsidRPr="00DD64FF" w:rsidRDefault="003F36B8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</w:t>
      </w:r>
      <w:r w:rsidR="000030D1">
        <w:rPr>
          <w:rFonts w:ascii="Times New Roman" w:hAnsi="Times New Roman" w:cs="Times New Roman"/>
          <w:sz w:val="24"/>
          <w:szCs w:val="24"/>
        </w:rPr>
        <w:t xml:space="preserve"> uchwały jest zasadne i konieczne.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510" w:rsidRDefault="007F3510" w:rsidP="007F3510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7F3510" w:rsidRPr="00DD64FF" w:rsidRDefault="007F3510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510" w:rsidRPr="00D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0A3"/>
    <w:multiLevelType w:val="hybridMultilevel"/>
    <w:tmpl w:val="2E10868E"/>
    <w:lvl w:ilvl="0" w:tplc="EE3056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792C0F"/>
    <w:multiLevelType w:val="hybridMultilevel"/>
    <w:tmpl w:val="DA46542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F"/>
    <w:rsid w:val="000030D1"/>
    <w:rsid w:val="0000494F"/>
    <w:rsid w:val="00182D87"/>
    <w:rsid w:val="003A41A0"/>
    <w:rsid w:val="003F36B8"/>
    <w:rsid w:val="003F5FFE"/>
    <w:rsid w:val="004B30B8"/>
    <w:rsid w:val="0059251D"/>
    <w:rsid w:val="005F5FBF"/>
    <w:rsid w:val="006E7A8A"/>
    <w:rsid w:val="007F3510"/>
    <w:rsid w:val="00801935"/>
    <w:rsid w:val="008E2464"/>
    <w:rsid w:val="00926E8A"/>
    <w:rsid w:val="009F0ACF"/>
    <w:rsid w:val="00A62A9A"/>
    <w:rsid w:val="00A712AF"/>
    <w:rsid w:val="00AC67C1"/>
    <w:rsid w:val="00B93D9E"/>
    <w:rsid w:val="00C634F6"/>
    <w:rsid w:val="00DD64FF"/>
    <w:rsid w:val="00F82D5B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7F35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5B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7F35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cp:lastPrinted>2021-06-22T09:49:00Z</cp:lastPrinted>
  <dcterms:created xsi:type="dcterms:W3CDTF">2021-06-15T12:46:00Z</dcterms:created>
  <dcterms:modified xsi:type="dcterms:W3CDTF">2021-06-22T09:53:00Z</dcterms:modified>
</cp:coreProperties>
</file>